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ЧЕГЛАКОВСКОГО СЕЛЬСКОГО ПОСЕЛЕНИЯ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НАГОРСКОГО РАЙОНА КИРОВСКОЙ ОБЛАСТИ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2131E3" w:rsidTr="002131E3">
        <w:tc>
          <w:tcPr>
            <w:tcW w:w="4785" w:type="dxa"/>
            <w:hideMark/>
          </w:tcPr>
          <w:p w:rsidR="002131E3" w:rsidRDefault="002131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07.09.2022</w:t>
            </w:r>
          </w:p>
        </w:tc>
        <w:tc>
          <w:tcPr>
            <w:tcW w:w="4786" w:type="dxa"/>
            <w:hideMark/>
          </w:tcPr>
          <w:p w:rsidR="002131E3" w:rsidRDefault="002131E3" w:rsidP="00572532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 1 </w:t>
            </w:r>
          </w:p>
        </w:tc>
      </w:tr>
    </w:tbl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</w:rPr>
        <w:t>пгт</w:t>
      </w:r>
      <w:proofErr w:type="spellEnd"/>
      <w:r>
        <w:rPr>
          <w:rFonts w:ascii="Times New Roman" w:hAnsi="Times New Roman"/>
          <w:sz w:val="28"/>
          <w:szCs w:val="28"/>
        </w:rPr>
        <w:t>. Нагорск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назначении публичных слушаний по внесению изменений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правила землепользования и застройки Чеглаковского </w:t>
      </w:r>
    </w:p>
    <w:p w:rsidR="002131E3" w:rsidRDefault="002131E3" w:rsidP="002131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сельского поселения Нагорского района Кировской области</w:t>
      </w: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2131E3" w:rsidRDefault="002131E3" w:rsidP="002131E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39 Градостроительного кодекса Российской Федерации, статьей 2 положения «О порядке организации и проведения публичных слушаний», утвержденном решением </w:t>
      </w:r>
      <w:proofErr w:type="spellStart"/>
      <w:r>
        <w:rPr>
          <w:rFonts w:ascii="Times New Roman" w:hAnsi="Times New Roman"/>
          <w:sz w:val="28"/>
          <w:szCs w:val="28"/>
        </w:rPr>
        <w:t>Чеглаковской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Думой от28.10.2009 г. № 1/4  ПОСТАНОВЛЯЮ:</w:t>
      </w:r>
    </w:p>
    <w:p w:rsidR="002131E3" w:rsidRDefault="002131E3" w:rsidP="002131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Провести публичные слушания по внесению изменений в правила землепользования и застройки Чеглаковского сельского  поселения Нагорского района Кировской области 19.09.2022 года в 10 часов 00 минут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Нагорск, ул. Леушина, д. 21, малый зал  администрации Нагорского района.</w:t>
      </w:r>
    </w:p>
    <w:p w:rsidR="002131E3" w:rsidRDefault="002131E3" w:rsidP="002131E3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Предмет изменений: </w:t>
      </w:r>
    </w:p>
    <w:p w:rsidR="002131E3" w:rsidRDefault="002131E3" w:rsidP="002131E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2.1. Включить в зону П-2 – зона предприятий 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класса опасности в основные виды разрешенного использования: специальная деятельность (код 12.2) – Размещение, хранение, захоронение, утилизация, накопление, обработка, обезвреживание отходов производства и потребления, полигонов по захоронению и сортировке бытового мусора и отходов, мест сбора вещей для их вторичной переработки, полигон ТБО</w:t>
      </w:r>
    </w:p>
    <w:p w:rsidR="002131E3" w:rsidRDefault="002131E3" w:rsidP="002131E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Смена вида территориальной зоны земельного участка с кадастровым номером 43:19:400601:183 с СХ-1 на зону П-2</w:t>
      </w:r>
    </w:p>
    <w:p w:rsidR="002131E3" w:rsidRDefault="002131E3" w:rsidP="002131E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2.3. Местоположение объекта: Российская Федерация, Кировская область, Нагорский р-н,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иколаево ул. Ивановская</w:t>
      </w:r>
    </w:p>
    <w:p w:rsidR="002131E3" w:rsidRDefault="002131E3" w:rsidP="002131E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Предмет изменений:</w:t>
      </w:r>
    </w:p>
    <w:p w:rsidR="002131E3" w:rsidRDefault="002131E3" w:rsidP="002131E3">
      <w:pPr>
        <w:pStyle w:val="ConsPlu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3.1.Смена вида территориальной зоны земельного участка с кадастровым номером 43:19:400601:184 с СХ-1 на зону П-2</w:t>
      </w:r>
    </w:p>
    <w:p w:rsidR="002131E3" w:rsidRDefault="002131E3" w:rsidP="002131E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 w:val="0"/>
          <w:sz w:val="28"/>
          <w:szCs w:val="28"/>
        </w:rPr>
        <w:t>3.2. Местоположение объекта: Российская Федерация, Кировская область, Нагорский р-н, с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иколаево ул. </w:t>
      </w:r>
      <w:r w:rsidR="009338A5">
        <w:rPr>
          <w:rFonts w:ascii="Times New Roman" w:hAnsi="Times New Roman" w:cs="Times New Roman"/>
          <w:b w:val="0"/>
          <w:sz w:val="28"/>
          <w:szCs w:val="28"/>
        </w:rPr>
        <w:t>Ива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новская </w:t>
      </w:r>
    </w:p>
    <w:p w:rsidR="002131E3" w:rsidRDefault="002131E3" w:rsidP="002131E3">
      <w:pPr>
        <w:pStyle w:val="ConsPlusTitle"/>
        <w:widowControl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Назначить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ответственным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за подготовку и проведение публичных слушаний исполняющую обязанности заместителя главы администрации Двоеглазову Н.С.</w:t>
      </w:r>
    </w:p>
    <w:p w:rsidR="002131E3" w:rsidRDefault="002131E3" w:rsidP="002131E3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5. Результаты публичных слушаний обнародовать для всеобщего ознакомления на информационном стенде и официальном сайте Чеглаковского сельского поселения.</w:t>
      </w:r>
    </w:p>
    <w:p w:rsidR="002131E3" w:rsidRDefault="002131E3" w:rsidP="002131E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постановления оставляю за собой.</w:t>
      </w:r>
    </w:p>
    <w:p w:rsidR="002131E3" w:rsidRDefault="002131E3" w:rsidP="002131E3">
      <w:pPr>
        <w:spacing w:after="0"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31E3" w:rsidRDefault="002131E3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 Чеглаковского</w:t>
      </w:r>
    </w:p>
    <w:p w:rsidR="002131E3" w:rsidRDefault="002131E3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                                          Н.И.Кашин     </w:t>
      </w:r>
    </w:p>
    <w:p w:rsidR="002131E3" w:rsidRDefault="002131E3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E3" w:rsidRDefault="002131E3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31E3" w:rsidRDefault="002131E3" w:rsidP="002131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F21" w:rsidRPr="002131E3" w:rsidRDefault="00815F21" w:rsidP="002131E3"/>
    <w:sectPr w:rsidR="00815F21" w:rsidRPr="002131E3" w:rsidSect="00572532">
      <w:headerReference w:type="default" r:id="rId7"/>
      <w:pgSz w:w="11906" w:h="16838"/>
      <w:pgMar w:top="170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532" w:rsidRDefault="00572532" w:rsidP="00572532">
      <w:pPr>
        <w:spacing w:after="0" w:line="240" w:lineRule="auto"/>
      </w:pPr>
      <w:r>
        <w:separator/>
      </w:r>
    </w:p>
  </w:endnote>
  <w:endnote w:type="continuationSeparator" w:id="1">
    <w:p w:rsidR="00572532" w:rsidRDefault="00572532" w:rsidP="00572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532" w:rsidRDefault="00572532" w:rsidP="00572532">
      <w:pPr>
        <w:spacing w:after="0" w:line="240" w:lineRule="auto"/>
      </w:pPr>
      <w:r>
        <w:separator/>
      </w:r>
    </w:p>
  </w:footnote>
  <w:footnote w:type="continuationSeparator" w:id="1">
    <w:p w:rsidR="00572532" w:rsidRDefault="00572532" w:rsidP="00572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848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72532" w:rsidRPr="00572532" w:rsidRDefault="00D87D0D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57253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72532" w:rsidRPr="0057253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338A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7253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72532" w:rsidRDefault="0057253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B3F4A"/>
    <w:rsid w:val="002131E3"/>
    <w:rsid w:val="00572532"/>
    <w:rsid w:val="005D6C7D"/>
    <w:rsid w:val="00605A18"/>
    <w:rsid w:val="00717B20"/>
    <w:rsid w:val="007539C5"/>
    <w:rsid w:val="00786974"/>
    <w:rsid w:val="00815F21"/>
    <w:rsid w:val="00932B61"/>
    <w:rsid w:val="009338A5"/>
    <w:rsid w:val="00B22B5C"/>
    <w:rsid w:val="00C00C24"/>
    <w:rsid w:val="00C167BE"/>
    <w:rsid w:val="00C33DDD"/>
    <w:rsid w:val="00C346AC"/>
    <w:rsid w:val="00CB3F4A"/>
    <w:rsid w:val="00D52612"/>
    <w:rsid w:val="00D87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B3F4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Body Text"/>
    <w:basedOn w:val="a"/>
    <w:link w:val="a4"/>
    <w:rsid w:val="00D52612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</w:style>
  <w:style w:type="character" w:customStyle="1" w:styleId="a4">
    <w:name w:val="Основной текст Знак"/>
    <w:basedOn w:val="a0"/>
    <w:link w:val="a3"/>
    <w:rsid w:val="00D52612"/>
    <w:rPr>
      <w:rFonts w:ascii="Times New Roman" w:eastAsia="Times New Roman" w:hAnsi="Times New Roman" w:cs="Times New Roman"/>
      <w:sz w:val="16"/>
      <w:szCs w:val="20"/>
    </w:rPr>
  </w:style>
  <w:style w:type="paragraph" w:styleId="a5">
    <w:name w:val="header"/>
    <w:basedOn w:val="a"/>
    <w:link w:val="a6"/>
    <w:uiPriority w:val="99"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2532"/>
  </w:style>
  <w:style w:type="paragraph" w:styleId="a7">
    <w:name w:val="footer"/>
    <w:basedOn w:val="a"/>
    <w:link w:val="a8"/>
    <w:uiPriority w:val="99"/>
    <w:semiHidden/>
    <w:unhideWhenUsed/>
    <w:rsid w:val="005725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725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28758E-B588-401C-836F-4E1663938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Urist-Chegl</dc:creator>
  <cp:keywords/>
  <dc:description/>
  <cp:lastModifiedBy>Buh-SX</cp:lastModifiedBy>
  <cp:revision>13</cp:revision>
  <cp:lastPrinted>2022-11-25T07:34:00Z</cp:lastPrinted>
  <dcterms:created xsi:type="dcterms:W3CDTF">2022-09-07T07:40:00Z</dcterms:created>
  <dcterms:modified xsi:type="dcterms:W3CDTF">2022-11-25T07:35:00Z</dcterms:modified>
</cp:coreProperties>
</file>