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15" w:rsidRDefault="00F93F15" w:rsidP="00F9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3F15" w:rsidRDefault="00F93F15" w:rsidP="00F9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ЧЕГЛАКОВСКОГО СЕЛЬСКОГО ПОСЕЛЕНИЯ</w:t>
      </w:r>
    </w:p>
    <w:p w:rsidR="00F93F15" w:rsidRDefault="00F93F15" w:rsidP="00F9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F93F15" w:rsidRDefault="00F93F15" w:rsidP="00F9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F93F15" w:rsidRDefault="00F93F15" w:rsidP="00F93F15">
      <w:pPr>
        <w:ind w:left="-180" w:firstLine="720"/>
        <w:jc w:val="center"/>
        <w:rPr>
          <w:sz w:val="28"/>
          <w:szCs w:val="28"/>
        </w:rPr>
      </w:pPr>
    </w:p>
    <w:p w:rsidR="00F93F15" w:rsidRDefault="00F93F15" w:rsidP="00F93F15">
      <w:pPr>
        <w:ind w:left="-180" w:firstLine="720"/>
        <w:jc w:val="center"/>
        <w:rPr>
          <w:sz w:val="28"/>
          <w:szCs w:val="28"/>
        </w:rPr>
      </w:pPr>
    </w:p>
    <w:p w:rsidR="00F93F15" w:rsidRPr="00BE765F" w:rsidRDefault="00F93F15" w:rsidP="00F93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F93F15" w:rsidRPr="006347DB" w:rsidTr="007203C2">
        <w:tc>
          <w:tcPr>
            <w:tcW w:w="4785" w:type="dxa"/>
          </w:tcPr>
          <w:p w:rsidR="00F93F15" w:rsidRPr="006347DB" w:rsidRDefault="00F93F15" w:rsidP="007203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347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6347D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6347D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F93F15" w:rsidRPr="006347DB" w:rsidRDefault="00F93F15" w:rsidP="007203C2">
            <w:pPr>
              <w:jc w:val="right"/>
              <w:rPr>
                <w:sz w:val="28"/>
                <w:szCs w:val="28"/>
              </w:rPr>
            </w:pPr>
            <w:r w:rsidRPr="006347D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</w:t>
            </w:r>
            <w:r w:rsidR="00D513E7">
              <w:rPr>
                <w:sz w:val="28"/>
                <w:szCs w:val="28"/>
              </w:rPr>
              <w:t>3</w:t>
            </w:r>
            <w:r w:rsidRPr="006347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</w:p>
          <w:p w:rsidR="00F93F15" w:rsidRPr="006347DB" w:rsidRDefault="00F93F15" w:rsidP="007203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F15" w:rsidRDefault="00F93F15" w:rsidP="00F93F1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Pr="00BE765F">
        <w:rPr>
          <w:sz w:val="28"/>
          <w:szCs w:val="28"/>
        </w:rPr>
        <w:t>.</w:t>
      </w:r>
      <w:r>
        <w:rPr>
          <w:sz w:val="28"/>
          <w:szCs w:val="28"/>
        </w:rPr>
        <w:t>Нагорск</w:t>
      </w:r>
    </w:p>
    <w:p w:rsidR="00BF79F6" w:rsidRDefault="00BF79F6" w:rsidP="00386A91">
      <w:pPr>
        <w:tabs>
          <w:tab w:val="left" w:pos="5760"/>
        </w:tabs>
        <w:jc w:val="center"/>
        <w:rPr>
          <w:sz w:val="28"/>
          <w:szCs w:val="28"/>
        </w:rPr>
      </w:pPr>
    </w:p>
    <w:p w:rsidR="00A96CF6" w:rsidRPr="008468D7" w:rsidRDefault="00A96CF6" w:rsidP="00A96CF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8468D7">
        <w:rPr>
          <w:b/>
          <w:sz w:val="28"/>
          <w:szCs w:val="28"/>
        </w:rPr>
        <w:t>антикоррупционной экспертизе нормативных правовых актов и проектов нормативных правовых актов</w:t>
      </w:r>
    </w:p>
    <w:p w:rsidR="00386A91" w:rsidRDefault="00386A91" w:rsidP="00386A91">
      <w:pPr>
        <w:ind w:left="5954"/>
      </w:pPr>
    </w:p>
    <w:p w:rsidR="006150BD" w:rsidRDefault="00A96CF6" w:rsidP="006150BD">
      <w:pPr>
        <w:ind w:firstLine="851"/>
        <w:jc w:val="both"/>
        <w:rPr>
          <w:sz w:val="28"/>
          <w:szCs w:val="28"/>
        </w:rPr>
      </w:pPr>
      <w:r w:rsidRPr="003C5F8B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Pr="003C5F8B">
        <w:rPr>
          <w:sz w:val="28"/>
          <w:szCs w:val="28"/>
        </w:rPr>
        <w:t xml:space="preserve">, </w:t>
      </w:r>
      <w:r w:rsidR="000F2175">
        <w:rPr>
          <w:sz w:val="28"/>
          <w:szCs w:val="28"/>
        </w:rPr>
        <w:t xml:space="preserve">администрация </w:t>
      </w:r>
      <w:r w:rsidR="00F93F15">
        <w:rPr>
          <w:sz w:val="28"/>
          <w:szCs w:val="28"/>
        </w:rPr>
        <w:t>Чеглаковского</w:t>
      </w:r>
      <w:r w:rsidR="000F2175">
        <w:rPr>
          <w:sz w:val="28"/>
          <w:szCs w:val="28"/>
        </w:rPr>
        <w:t xml:space="preserve"> сельского поселения ПОСТАНОВЛЯЕТ</w:t>
      </w:r>
      <w:r w:rsidR="006150BD" w:rsidRPr="00AA6847">
        <w:rPr>
          <w:sz w:val="28"/>
          <w:szCs w:val="28"/>
        </w:rPr>
        <w:t>:</w:t>
      </w:r>
    </w:p>
    <w:p w:rsidR="00B956F0" w:rsidRPr="00AA6847" w:rsidRDefault="00B956F0" w:rsidP="006150BD">
      <w:pPr>
        <w:ind w:firstLine="851"/>
        <w:jc w:val="both"/>
        <w:rPr>
          <w:sz w:val="28"/>
          <w:szCs w:val="28"/>
        </w:rPr>
      </w:pPr>
    </w:p>
    <w:p w:rsidR="009730B5" w:rsidRPr="00B956F0" w:rsidRDefault="006150BD" w:rsidP="009730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0B5">
        <w:rPr>
          <w:sz w:val="28"/>
          <w:szCs w:val="28"/>
        </w:rPr>
        <w:t xml:space="preserve">1. </w:t>
      </w:r>
      <w:r w:rsidR="00B956F0">
        <w:rPr>
          <w:sz w:val="28"/>
          <w:szCs w:val="28"/>
        </w:rPr>
        <w:t>Утвердить прилагаемые П</w:t>
      </w:r>
      <w:r w:rsidR="009917B0">
        <w:rPr>
          <w:sz w:val="28"/>
          <w:szCs w:val="28"/>
        </w:rPr>
        <w:t>орядок</w:t>
      </w:r>
      <w:r w:rsidR="00B956F0">
        <w:rPr>
          <w:sz w:val="28"/>
          <w:szCs w:val="28"/>
        </w:rPr>
        <w:t xml:space="preserve"> и Методику </w:t>
      </w:r>
      <w:r w:rsidR="00B956F0" w:rsidRPr="00B956F0">
        <w:rPr>
          <w:sz w:val="28"/>
          <w:szCs w:val="28"/>
          <w:shd w:val="clear" w:color="auto" w:fill="FFFFFF"/>
        </w:rPr>
        <w:t>проведения антикоррупционной экспертизы нормативных правовых актов и проектов нормативных правовых актов</w:t>
      </w:r>
      <w:r w:rsidR="00B956F0">
        <w:rPr>
          <w:sz w:val="28"/>
          <w:szCs w:val="28"/>
          <w:shd w:val="clear" w:color="auto" w:fill="FFFFFF"/>
        </w:rPr>
        <w:t>.</w:t>
      </w:r>
    </w:p>
    <w:p w:rsidR="004F1512" w:rsidRDefault="00B956F0" w:rsidP="00B95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0B5" w:rsidRPr="009730B5">
        <w:rPr>
          <w:sz w:val="28"/>
          <w:szCs w:val="28"/>
        </w:rPr>
        <w:t xml:space="preserve">. </w:t>
      </w:r>
      <w:r w:rsidR="004F1512">
        <w:rPr>
          <w:sz w:val="28"/>
          <w:szCs w:val="28"/>
        </w:rPr>
        <w:t>Считать утратившими силу:</w:t>
      </w:r>
    </w:p>
    <w:p w:rsidR="004F1512" w:rsidRPr="004F1512" w:rsidRDefault="004F1512" w:rsidP="00F93F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956F0">
        <w:rPr>
          <w:sz w:val="28"/>
          <w:szCs w:val="28"/>
        </w:rPr>
        <w:t xml:space="preserve">Постановление администрации </w:t>
      </w:r>
      <w:r w:rsidR="00F93F15">
        <w:rPr>
          <w:sz w:val="28"/>
          <w:szCs w:val="28"/>
        </w:rPr>
        <w:t>Чеглаковского</w:t>
      </w:r>
      <w:r w:rsidR="00B956F0">
        <w:rPr>
          <w:sz w:val="28"/>
          <w:szCs w:val="28"/>
        </w:rPr>
        <w:t xml:space="preserve"> сельского поселения от </w:t>
      </w:r>
      <w:r w:rsidR="00F93F15">
        <w:rPr>
          <w:sz w:val="28"/>
          <w:szCs w:val="28"/>
        </w:rPr>
        <w:t>12</w:t>
      </w:r>
      <w:r w:rsidR="00B956F0">
        <w:rPr>
          <w:sz w:val="28"/>
          <w:szCs w:val="28"/>
        </w:rPr>
        <w:t>.0</w:t>
      </w:r>
      <w:r w:rsidR="00F93F15">
        <w:rPr>
          <w:sz w:val="28"/>
          <w:szCs w:val="28"/>
        </w:rPr>
        <w:t>3</w:t>
      </w:r>
      <w:r w:rsidR="00B956F0">
        <w:rPr>
          <w:sz w:val="28"/>
          <w:szCs w:val="28"/>
        </w:rPr>
        <w:t xml:space="preserve">.2010 № </w:t>
      </w:r>
      <w:r w:rsidR="00F93F15">
        <w:rPr>
          <w:sz w:val="28"/>
          <w:szCs w:val="28"/>
        </w:rPr>
        <w:t>7</w:t>
      </w:r>
      <w:r w:rsidR="00B956F0">
        <w:rPr>
          <w:sz w:val="28"/>
          <w:szCs w:val="28"/>
        </w:rPr>
        <w:t xml:space="preserve"> «</w:t>
      </w:r>
      <w:r w:rsidR="00B956F0" w:rsidRPr="00B956F0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956F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3F15" w:rsidRDefault="00F93F15" w:rsidP="00F93F15">
      <w:pPr>
        <w:autoSpaceDE w:val="0"/>
        <w:autoSpaceDN w:val="0"/>
        <w:adjustRightInd w:val="0"/>
        <w:ind w:firstLine="720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опубликовать в Информационном бюллетене Чеглаковского сельского поселения </w:t>
      </w:r>
      <w:r>
        <w:rPr>
          <w:rFonts w:eastAsia="A"/>
          <w:sz w:val="28"/>
          <w:szCs w:val="28"/>
        </w:rPr>
        <w:t>и разместить на официальном сайте Чегл</w:t>
      </w:r>
      <w:r>
        <w:rPr>
          <w:rFonts w:eastAsia="A"/>
          <w:sz w:val="28"/>
          <w:szCs w:val="28"/>
        </w:rPr>
        <w:t>а</w:t>
      </w:r>
      <w:r>
        <w:rPr>
          <w:rFonts w:eastAsia="A"/>
          <w:sz w:val="28"/>
          <w:szCs w:val="28"/>
        </w:rPr>
        <w:t>ковского сельского поселения.</w:t>
      </w:r>
    </w:p>
    <w:p w:rsidR="00F93F15" w:rsidRDefault="00F93F15" w:rsidP="00F93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опубликования.</w:t>
      </w:r>
    </w:p>
    <w:p w:rsidR="00F93F15" w:rsidRPr="000B6E83" w:rsidRDefault="00F93F15" w:rsidP="00F93F15">
      <w:pPr>
        <w:jc w:val="both"/>
        <w:rPr>
          <w:sz w:val="72"/>
          <w:szCs w:val="72"/>
        </w:rPr>
      </w:pPr>
    </w:p>
    <w:p w:rsidR="00F93F15" w:rsidRDefault="00F93F15" w:rsidP="00F93F1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386A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86A91">
        <w:rPr>
          <w:sz w:val="28"/>
          <w:szCs w:val="28"/>
        </w:rPr>
        <w:t xml:space="preserve"> </w:t>
      </w:r>
      <w:r>
        <w:rPr>
          <w:sz w:val="28"/>
          <w:szCs w:val="28"/>
        </w:rPr>
        <w:t>Чеглаковского</w:t>
      </w:r>
    </w:p>
    <w:p w:rsidR="00F93F15" w:rsidRDefault="00F93F15" w:rsidP="00F93F15">
      <w:pPr>
        <w:rPr>
          <w:sz w:val="28"/>
          <w:szCs w:val="28"/>
        </w:rPr>
      </w:pPr>
      <w:r w:rsidRPr="00386A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Л.Н. Кашина</w:t>
      </w:r>
    </w:p>
    <w:p w:rsidR="00B956F0" w:rsidRDefault="00B956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01BD" w:rsidRPr="008377CB" w:rsidRDefault="00CB01BD" w:rsidP="00CB01BD">
      <w:pPr>
        <w:pStyle w:val="Ooaaaaii"/>
        <w:tabs>
          <w:tab w:val="clear" w:pos="5387"/>
        </w:tabs>
        <w:spacing w:after="0" w:line="240" w:lineRule="auto"/>
        <w:ind w:left="4820"/>
        <w:jc w:val="right"/>
        <w:rPr>
          <w:szCs w:val="28"/>
        </w:rPr>
      </w:pPr>
      <w:r w:rsidRPr="008377CB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CB01BD" w:rsidRPr="008377CB" w:rsidRDefault="00CB01BD" w:rsidP="00CB01BD">
      <w:pPr>
        <w:pStyle w:val="Ooaaaaii"/>
        <w:tabs>
          <w:tab w:val="clear" w:pos="5387"/>
        </w:tabs>
        <w:spacing w:after="0" w:line="240" w:lineRule="auto"/>
        <w:ind w:left="4820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Pr="008377CB">
        <w:rPr>
          <w:szCs w:val="28"/>
        </w:rPr>
        <w:t xml:space="preserve">администрации </w:t>
      </w:r>
      <w:r w:rsidR="00F93F15">
        <w:rPr>
          <w:szCs w:val="28"/>
        </w:rPr>
        <w:t>Чеглаковского</w:t>
      </w:r>
      <w:r>
        <w:rPr>
          <w:szCs w:val="28"/>
        </w:rPr>
        <w:t xml:space="preserve"> сельского поселения</w:t>
      </w:r>
    </w:p>
    <w:p w:rsidR="00CB01BD" w:rsidRPr="008377CB" w:rsidRDefault="00CB01BD" w:rsidP="00CB01BD">
      <w:pPr>
        <w:pStyle w:val="Ooaaaaii"/>
        <w:tabs>
          <w:tab w:val="clear" w:pos="5387"/>
        </w:tabs>
        <w:spacing w:after="0" w:line="240" w:lineRule="auto"/>
        <w:ind w:left="4820"/>
        <w:jc w:val="right"/>
        <w:rPr>
          <w:szCs w:val="28"/>
        </w:rPr>
      </w:pPr>
      <w:r w:rsidRPr="008377CB">
        <w:rPr>
          <w:szCs w:val="28"/>
        </w:rPr>
        <w:t xml:space="preserve">от </w:t>
      </w:r>
      <w:r w:rsidR="00F93F15">
        <w:rPr>
          <w:szCs w:val="28"/>
        </w:rPr>
        <w:t>28</w:t>
      </w:r>
      <w:r w:rsidR="00EA0E94">
        <w:rPr>
          <w:szCs w:val="28"/>
        </w:rPr>
        <w:t xml:space="preserve">.02.2018 </w:t>
      </w:r>
      <w:r w:rsidRPr="008377CB">
        <w:rPr>
          <w:szCs w:val="28"/>
        </w:rPr>
        <w:t>№</w:t>
      </w:r>
      <w:r w:rsidR="00EA0E94">
        <w:rPr>
          <w:szCs w:val="28"/>
        </w:rPr>
        <w:t>10</w:t>
      </w:r>
      <w:r w:rsidRPr="008377CB">
        <w:rPr>
          <w:szCs w:val="28"/>
        </w:rPr>
        <w:t xml:space="preserve"> </w:t>
      </w:r>
    </w:p>
    <w:p w:rsidR="00CB01BD" w:rsidRDefault="00CB01BD" w:rsidP="00B956F0">
      <w:pPr>
        <w:jc w:val="right"/>
        <w:rPr>
          <w:sz w:val="28"/>
          <w:szCs w:val="28"/>
        </w:rPr>
      </w:pPr>
    </w:p>
    <w:p w:rsidR="00CB01BD" w:rsidRDefault="00CB01BD" w:rsidP="00CB01BD">
      <w:pPr>
        <w:rPr>
          <w:sz w:val="28"/>
          <w:szCs w:val="28"/>
        </w:rPr>
      </w:pPr>
    </w:p>
    <w:p w:rsidR="00867894" w:rsidRPr="00126664" w:rsidRDefault="00867894" w:rsidP="0086789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126664">
        <w:rPr>
          <w:b/>
          <w:sz w:val="27"/>
          <w:szCs w:val="27"/>
        </w:rPr>
        <w:t>ПОРЯДОК</w:t>
      </w:r>
    </w:p>
    <w:p w:rsidR="00867894" w:rsidRPr="00126664" w:rsidRDefault="00867894" w:rsidP="00867894">
      <w:pPr>
        <w:autoSpaceDE w:val="0"/>
        <w:autoSpaceDN w:val="0"/>
        <w:adjustRightInd w:val="0"/>
        <w:jc w:val="center"/>
        <w:rPr>
          <w:b/>
          <w:i/>
          <w:sz w:val="27"/>
          <w:szCs w:val="27"/>
        </w:rPr>
      </w:pPr>
      <w:r w:rsidRPr="00126664">
        <w:rPr>
          <w:sz w:val="27"/>
          <w:szCs w:val="27"/>
        </w:rPr>
        <w:t xml:space="preserve">проведения антикоррупционной экспертизы нормативных правовых актов и проектов нормативных правовых актов администрации </w:t>
      </w:r>
      <w:r w:rsidR="00F93F15" w:rsidRPr="00F93F15">
        <w:rPr>
          <w:sz w:val="27"/>
          <w:szCs w:val="27"/>
        </w:rPr>
        <w:t>Чеглаковского</w:t>
      </w:r>
      <w:r w:rsidRPr="00126664">
        <w:rPr>
          <w:sz w:val="27"/>
          <w:szCs w:val="27"/>
        </w:rPr>
        <w:t xml:space="preserve"> </w:t>
      </w:r>
    </w:p>
    <w:p w:rsidR="00867894" w:rsidRPr="00126664" w:rsidRDefault="00867894" w:rsidP="00867894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126664">
        <w:rPr>
          <w:sz w:val="27"/>
          <w:szCs w:val="27"/>
        </w:rPr>
        <w:t xml:space="preserve"> сельского поселения Нагорского района Кировской области</w:t>
      </w:r>
    </w:p>
    <w:p w:rsidR="00867894" w:rsidRPr="00126664" w:rsidRDefault="00867894" w:rsidP="008678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867894" w:rsidRPr="00126664" w:rsidRDefault="00867894" w:rsidP="0086789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126664">
        <w:rPr>
          <w:b/>
          <w:sz w:val="27"/>
          <w:szCs w:val="27"/>
        </w:rPr>
        <w:t>I. Общие положения</w:t>
      </w:r>
    </w:p>
    <w:p w:rsidR="00867894" w:rsidRPr="0012666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t xml:space="preserve">1.1. Настоящий Порядок разработан на основании пункта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 и определяет правила проведения антикоррупционной экспертизы нормативных правовых актов и проектов нормативных правовых актов </w:t>
      </w:r>
      <w:r w:rsidRPr="004D4634">
        <w:rPr>
          <w:sz w:val="27"/>
          <w:szCs w:val="27"/>
        </w:rPr>
        <w:t xml:space="preserve">администрации  </w:t>
      </w:r>
      <w:r w:rsidR="00F93F15" w:rsidRPr="00F93F15">
        <w:rPr>
          <w:sz w:val="27"/>
          <w:szCs w:val="27"/>
        </w:rPr>
        <w:t>Чеглаковского</w:t>
      </w:r>
      <w:r w:rsidRPr="00126664">
        <w:rPr>
          <w:b/>
          <w:i/>
          <w:sz w:val="27"/>
          <w:szCs w:val="27"/>
        </w:rPr>
        <w:t xml:space="preserve"> </w:t>
      </w:r>
      <w:r w:rsidRPr="00126664">
        <w:rPr>
          <w:sz w:val="27"/>
          <w:szCs w:val="27"/>
        </w:rPr>
        <w:t>сельского поселения Нагорского района Кировской области (далее – администрация сельского поселения).</w:t>
      </w:r>
    </w:p>
    <w:p w:rsidR="00867894" w:rsidRPr="0012666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t>1.2. Объектом антикоррупционной экспертизы являются нормативные правовые акты и проекты нормативных правовых актов администрации  сельского поселения</w:t>
      </w:r>
    </w:p>
    <w:p w:rsidR="00867894" w:rsidRPr="004D463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t xml:space="preserve">1.3. Цель антикоррупционной экспертизы - выявление в нормативных правовых актах и проектах нормативных правовых актов администрации </w:t>
      </w:r>
      <w:r w:rsidR="00507B03">
        <w:rPr>
          <w:sz w:val="27"/>
          <w:szCs w:val="27"/>
        </w:rPr>
        <w:t xml:space="preserve">сельского поселения </w:t>
      </w:r>
      <w:r w:rsidRPr="004D4634">
        <w:rPr>
          <w:sz w:val="27"/>
          <w:szCs w:val="27"/>
        </w:rPr>
        <w:t>коррупционных факторов и их последующее устранение.</w:t>
      </w:r>
    </w:p>
    <w:p w:rsidR="00867894" w:rsidRPr="0012666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t>1.4. Антикоррупционную экспертизу нормативных правовых актов и проектов нормативных правовых актов адм</w:t>
      </w:r>
      <w:r w:rsidR="00507B03">
        <w:rPr>
          <w:sz w:val="27"/>
          <w:szCs w:val="27"/>
        </w:rPr>
        <w:t xml:space="preserve">инистрации сельского поселения </w:t>
      </w:r>
      <w:r w:rsidRPr="00126664">
        <w:rPr>
          <w:sz w:val="27"/>
          <w:szCs w:val="27"/>
        </w:rPr>
        <w:t xml:space="preserve">проводит глава </w:t>
      </w:r>
      <w:r w:rsidRPr="004D4634">
        <w:rPr>
          <w:sz w:val="27"/>
          <w:szCs w:val="27"/>
        </w:rPr>
        <w:t>администрации сельского поселения</w:t>
      </w:r>
      <w:r w:rsidRPr="00126664">
        <w:rPr>
          <w:sz w:val="27"/>
          <w:szCs w:val="27"/>
        </w:rPr>
        <w:t xml:space="preserve"> в соответствии с Методикой проведения антикоррупционной экспертизы нормативных правовых актов и проектов нормативных правовых актов, (далее – Методика), и настоящим Порядком.</w:t>
      </w:r>
    </w:p>
    <w:p w:rsidR="00867894" w:rsidRPr="0012666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t xml:space="preserve">1.5. При проведении антикоррупционной экспертизы глава администрации </w:t>
      </w:r>
      <w:r w:rsidRPr="004D4634">
        <w:rPr>
          <w:sz w:val="27"/>
          <w:szCs w:val="27"/>
        </w:rPr>
        <w:t>сельского поселения</w:t>
      </w:r>
      <w:r w:rsidRPr="00126664">
        <w:rPr>
          <w:sz w:val="27"/>
          <w:szCs w:val="27"/>
        </w:rPr>
        <w:t xml:space="preserve">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 также настоящим Порядком.</w:t>
      </w:r>
    </w:p>
    <w:p w:rsidR="00867894" w:rsidRPr="0012666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t>1.6. Глава  администрации сельского поселения, который является разработчиком  проекта нормативного правового акта, при разработке проекта нормативного правового акта руководствуется Методикой в целях недопущения включения в проекты нормативных правовых актов коррупциогенных факторов.</w:t>
      </w:r>
    </w:p>
    <w:p w:rsidR="00867894" w:rsidRPr="00126664" w:rsidRDefault="00867894" w:rsidP="00867894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:rsidR="00867894" w:rsidRPr="00126664" w:rsidRDefault="00867894" w:rsidP="00867894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 w:rsidRPr="00126664">
        <w:rPr>
          <w:b/>
          <w:sz w:val="27"/>
          <w:szCs w:val="27"/>
        </w:rPr>
        <w:t>II. Порядок проведения антикоррупционной экспертизы</w:t>
      </w:r>
      <w:r>
        <w:rPr>
          <w:b/>
          <w:sz w:val="27"/>
          <w:szCs w:val="27"/>
        </w:rPr>
        <w:t xml:space="preserve">  </w:t>
      </w:r>
      <w:r w:rsidRPr="00126664">
        <w:rPr>
          <w:b/>
          <w:sz w:val="27"/>
          <w:szCs w:val="27"/>
        </w:rPr>
        <w:t>проектов нормативных правовых актов администрации сельского поселения</w:t>
      </w:r>
    </w:p>
    <w:p w:rsidR="00867894" w:rsidRPr="00126664" w:rsidRDefault="00867894" w:rsidP="0086789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126664">
        <w:rPr>
          <w:sz w:val="27"/>
          <w:szCs w:val="27"/>
        </w:rPr>
        <w:lastRenderedPageBreak/>
        <w:t>2.1. Антикоррупционная экспертиза осуществляется до его подписания  с приложением всех правовых актов (выписок из них), в соответствии с которыми или во исполнение которых они подготовлены при проведении правовой экспертизы проекта нормативного правового акта в срок, не превышающий 10 рабочих дней. Результаты антикоррупционной экспертизы учитываются при оперативной доработке проекта нормативного правового акта</w:t>
      </w:r>
      <w:r>
        <w:rPr>
          <w:sz w:val="27"/>
          <w:szCs w:val="27"/>
        </w:rPr>
        <w:t>.</w:t>
      </w:r>
    </w:p>
    <w:p w:rsidR="00867894" w:rsidRDefault="00867894" w:rsidP="00CB01BD">
      <w:pPr>
        <w:tabs>
          <w:tab w:val="left" w:pos="930"/>
        </w:tabs>
        <w:rPr>
          <w:sz w:val="28"/>
          <w:szCs w:val="28"/>
        </w:rPr>
      </w:pPr>
    </w:p>
    <w:p w:rsidR="00867894" w:rsidRDefault="00867894" w:rsidP="00867894">
      <w:pPr>
        <w:rPr>
          <w:sz w:val="28"/>
          <w:szCs w:val="28"/>
        </w:rPr>
      </w:pPr>
    </w:p>
    <w:p w:rsidR="00867894" w:rsidRPr="00DF41D6" w:rsidRDefault="00867894" w:rsidP="00867894">
      <w:pPr>
        <w:pStyle w:val="ConsPlusTitle"/>
        <w:widowControl/>
        <w:jc w:val="center"/>
        <w:outlineLvl w:val="0"/>
      </w:pPr>
      <w:r w:rsidRPr="00DF41D6">
        <w:t>МЕТОДИКА</w:t>
      </w:r>
    </w:p>
    <w:p w:rsidR="00867894" w:rsidRPr="00DF41D6" w:rsidRDefault="00867894" w:rsidP="00867894">
      <w:pPr>
        <w:pStyle w:val="ConsPlusTitle"/>
        <w:widowControl/>
        <w:jc w:val="center"/>
        <w:outlineLvl w:val="0"/>
      </w:pPr>
      <w:r w:rsidRPr="00DF41D6">
        <w:t>ПРОВЕДЕНИЯ АНТИКОРРУПЦИОННОЙ ЭКСПЕРТИЗЫ НОРМАТИВНЫХ</w:t>
      </w:r>
    </w:p>
    <w:p w:rsidR="00867894" w:rsidRPr="00DF41D6" w:rsidRDefault="00867894" w:rsidP="00867894">
      <w:pPr>
        <w:pStyle w:val="ConsPlusTitle"/>
        <w:widowControl/>
        <w:jc w:val="center"/>
        <w:outlineLvl w:val="0"/>
      </w:pPr>
      <w:r w:rsidRPr="00DF41D6">
        <w:t>ПРАВОВЫХ АКТОВ И ПРОЕКТОВ НОРМАТИВНЫХ ПРАВОВЫХ АКТОВ</w:t>
      </w:r>
    </w:p>
    <w:p w:rsidR="00867894" w:rsidRPr="00C73CEA" w:rsidRDefault="00867894" w:rsidP="00867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67894" w:rsidRPr="00C73CEA" w:rsidRDefault="00867894" w:rsidP="00867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3CEA">
        <w:rPr>
          <w:sz w:val="28"/>
          <w:szCs w:val="28"/>
        </w:rPr>
        <w:t>1. Настоящая методика применяется</w:t>
      </w:r>
      <w:r>
        <w:rPr>
          <w:sz w:val="28"/>
          <w:szCs w:val="28"/>
        </w:rPr>
        <w:t xml:space="preserve"> для обеспечения проведения </w:t>
      </w:r>
      <w:r w:rsidRPr="00C73CEA">
        <w:rPr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 администрации </w:t>
      </w:r>
      <w:r w:rsidR="00F93F15" w:rsidRPr="00F93F15">
        <w:rPr>
          <w:sz w:val="28"/>
          <w:szCs w:val="28"/>
        </w:rPr>
        <w:t>Чеглаковского</w:t>
      </w:r>
      <w:r>
        <w:rPr>
          <w:sz w:val="28"/>
          <w:szCs w:val="28"/>
        </w:rPr>
        <w:t xml:space="preserve"> сельского поселения</w:t>
      </w:r>
      <w:r w:rsidRPr="00C73CEA">
        <w:rPr>
          <w:sz w:val="28"/>
          <w:szCs w:val="28"/>
        </w:rPr>
        <w:t xml:space="preserve"> в целях выявления в них коррупциогенных факторов и их последующего устранения.</w:t>
      </w:r>
    </w:p>
    <w:p w:rsidR="00867894" w:rsidRPr="00C73CEA" w:rsidRDefault="00867894" w:rsidP="00867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3CEA">
        <w:rPr>
          <w:sz w:val="28"/>
          <w:szCs w:val="28"/>
        </w:rP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867894" w:rsidRDefault="00867894" w:rsidP="008678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3CEA">
        <w:rPr>
          <w:sz w:val="28"/>
          <w:szCs w:val="28"/>
        </w:rP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или организаций (их должностных лиц);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б) определение компетенции по формуле "вправе" - диспозитивное установление возможности совершения государственными органами местного самоуправления или организациями (их должностными лицами) действий в отношении граждан и организаций;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или организаций (их должностных лиц);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местного самоуправления или организации, принявшего первоначальный нормативный правовой акт;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д) принятие нормативного правового акта за пределами компетенции - нарушение компетенции органов местного самоуправления или организаций (их должностных лиц) при принятии нормативных правовых актов;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lastRenderedPageBreak/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ж) отсутствие или неполнота административных процедур - 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з) отказ от конкурсных (аукционных) процедур - закрепление административного порядка предоставления права (блага);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и) нормативные коллизии - противоречия, в том числе внутренние, между нормами, создающие для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507B03" w:rsidRPr="00C73CEA" w:rsidRDefault="00507B03" w:rsidP="00507B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7B03" w:rsidRDefault="00867894" w:rsidP="00507B0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73CEA">
        <w:rPr>
          <w:sz w:val="28"/>
          <w:szCs w:val="28"/>
        </w:rP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507B03" w:rsidRPr="00507B03" w:rsidRDefault="00507B03" w:rsidP="00507B0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507B03">
        <w:rPr>
          <w:color w:val="000000" w:themeColor="text1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867894" w:rsidRDefault="00867894" w:rsidP="00867894"/>
    <w:p w:rsidR="00B956F0" w:rsidRPr="00867894" w:rsidRDefault="00B956F0" w:rsidP="00867894">
      <w:pPr>
        <w:ind w:firstLine="708"/>
        <w:rPr>
          <w:sz w:val="28"/>
          <w:szCs w:val="28"/>
        </w:rPr>
      </w:pPr>
    </w:p>
    <w:sectPr w:rsidR="00B956F0" w:rsidRPr="00867894" w:rsidSect="0030452E">
      <w:headerReference w:type="default" r:id="rId7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1F5" w:rsidRDefault="00EF71F5" w:rsidP="0030452E">
      <w:r>
        <w:separator/>
      </w:r>
    </w:p>
  </w:endnote>
  <w:endnote w:type="continuationSeparator" w:id="1">
    <w:p w:rsidR="00EF71F5" w:rsidRDefault="00EF71F5" w:rsidP="0030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1F5" w:rsidRDefault="00EF71F5" w:rsidP="0030452E">
      <w:r>
        <w:separator/>
      </w:r>
    </w:p>
  </w:footnote>
  <w:footnote w:type="continuationSeparator" w:id="1">
    <w:p w:rsidR="00EF71F5" w:rsidRDefault="00EF71F5" w:rsidP="00304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2E" w:rsidRDefault="008638F6">
    <w:pPr>
      <w:pStyle w:val="a4"/>
      <w:jc w:val="center"/>
    </w:pPr>
    <w:fldSimple w:instr=" PAGE   \* MERGEFORMAT ">
      <w:r w:rsidR="00D513E7">
        <w:rPr>
          <w:noProof/>
        </w:rPr>
        <w:t>4</w:t>
      </w:r>
    </w:fldSimple>
  </w:p>
  <w:p w:rsidR="0030452E" w:rsidRDefault="003045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A91"/>
    <w:rsid w:val="00023353"/>
    <w:rsid w:val="0003097E"/>
    <w:rsid w:val="00050C9B"/>
    <w:rsid w:val="00052902"/>
    <w:rsid w:val="000F1AAF"/>
    <w:rsid w:val="000F2175"/>
    <w:rsid w:val="00104C41"/>
    <w:rsid w:val="00107E10"/>
    <w:rsid w:val="001709DA"/>
    <w:rsid w:val="0018120D"/>
    <w:rsid w:val="00190F5A"/>
    <w:rsid w:val="001D3500"/>
    <w:rsid w:val="002D2DAA"/>
    <w:rsid w:val="0030452E"/>
    <w:rsid w:val="00363F77"/>
    <w:rsid w:val="00386A91"/>
    <w:rsid w:val="00387986"/>
    <w:rsid w:val="00391DBF"/>
    <w:rsid w:val="004124F5"/>
    <w:rsid w:val="00433046"/>
    <w:rsid w:val="00495FD3"/>
    <w:rsid w:val="004F1512"/>
    <w:rsid w:val="00507B03"/>
    <w:rsid w:val="00514AE8"/>
    <w:rsid w:val="00605EEF"/>
    <w:rsid w:val="006117FB"/>
    <w:rsid w:val="006150BD"/>
    <w:rsid w:val="00621D13"/>
    <w:rsid w:val="006C4524"/>
    <w:rsid w:val="006F1DE3"/>
    <w:rsid w:val="00751D89"/>
    <w:rsid w:val="00774149"/>
    <w:rsid w:val="007C3329"/>
    <w:rsid w:val="007C3DE6"/>
    <w:rsid w:val="007D6C4B"/>
    <w:rsid w:val="007F0466"/>
    <w:rsid w:val="008638F6"/>
    <w:rsid w:val="00867894"/>
    <w:rsid w:val="009120AE"/>
    <w:rsid w:val="00964A31"/>
    <w:rsid w:val="009730B5"/>
    <w:rsid w:val="009917B0"/>
    <w:rsid w:val="009B5C63"/>
    <w:rsid w:val="009E54FF"/>
    <w:rsid w:val="009F4C9B"/>
    <w:rsid w:val="00A156F2"/>
    <w:rsid w:val="00A54938"/>
    <w:rsid w:val="00A92491"/>
    <w:rsid w:val="00A96CF6"/>
    <w:rsid w:val="00B43414"/>
    <w:rsid w:val="00B956F0"/>
    <w:rsid w:val="00BA4D18"/>
    <w:rsid w:val="00BF79F6"/>
    <w:rsid w:val="00C27941"/>
    <w:rsid w:val="00C74F01"/>
    <w:rsid w:val="00C826D9"/>
    <w:rsid w:val="00CB01BD"/>
    <w:rsid w:val="00CB600B"/>
    <w:rsid w:val="00CE0C10"/>
    <w:rsid w:val="00CE2DCF"/>
    <w:rsid w:val="00D35ABB"/>
    <w:rsid w:val="00D513E7"/>
    <w:rsid w:val="00D87D07"/>
    <w:rsid w:val="00DA181D"/>
    <w:rsid w:val="00E81B03"/>
    <w:rsid w:val="00E855F3"/>
    <w:rsid w:val="00EA0E94"/>
    <w:rsid w:val="00EF71F5"/>
    <w:rsid w:val="00F93F15"/>
    <w:rsid w:val="00FF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86A9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2 Знак Знак Знак Знак Знак Знак Знак"/>
    <w:basedOn w:val="a"/>
    <w:rsid w:val="00386A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05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709D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header"/>
    <w:basedOn w:val="a"/>
    <w:link w:val="a5"/>
    <w:uiPriority w:val="99"/>
    <w:rsid w:val="003045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452E"/>
    <w:rPr>
      <w:sz w:val="24"/>
      <w:szCs w:val="24"/>
    </w:rPr>
  </w:style>
  <w:style w:type="paragraph" w:styleId="a6">
    <w:name w:val="footer"/>
    <w:basedOn w:val="a"/>
    <w:link w:val="a7"/>
    <w:rsid w:val="003045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0452E"/>
    <w:rPr>
      <w:sz w:val="24"/>
      <w:szCs w:val="24"/>
    </w:rPr>
  </w:style>
  <w:style w:type="character" w:customStyle="1" w:styleId="blk">
    <w:name w:val="blk"/>
    <w:basedOn w:val="a0"/>
    <w:rsid w:val="00964A31"/>
  </w:style>
  <w:style w:type="paragraph" w:styleId="a8">
    <w:name w:val="Body Text Indent"/>
    <w:basedOn w:val="a"/>
    <w:link w:val="a9"/>
    <w:uiPriority w:val="99"/>
    <w:unhideWhenUsed/>
    <w:rsid w:val="006150BD"/>
    <w:pPr>
      <w:spacing w:after="120"/>
      <w:ind w:left="283"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6150BD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 Знак Знак Знак"/>
    <w:basedOn w:val="a"/>
    <w:rsid w:val="000F21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5493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Основной текст (2)_"/>
    <w:basedOn w:val="a0"/>
    <w:link w:val="21"/>
    <w:rsid w:val="004F151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1512"/>
    <w:pPr>
      <w:shd w:val="clear" w:color="auto" w:fill="FFFFFF"/>
      <w:spacing w:after="600" w:line="317" w:lineRule="exact"/>
      <w:jc w:val="center"/>
    </w:pPr>
    <w:rPr>
      <w:sz w:val="26"/>
      <w:szCs w:val="26"/>
    </w:rPr>
  </w:style>
  <w:style w:type="paragraph" w:customStyle="1" w:styleId="Ooaaaaii">
    <w:name w:val="Ooaa??aaii"/>
    <w:basedOn w:val="a"/>
    <w:rsid w:val="00CB01BD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s1">
    <w:name w:val="s_1"/>
    <w:basedOn w:val="a"/>
    <w:rsid w:val="00507B03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507B03"/>
    <w:rPr>
      <w:color w:val="0000FF"/>
      <w:u w:val="single"/>
    </w:rPr>
  </w:style>
  <w:style w:type="paragraph" w:customStyle="1" w:styleId="s22">
    <w:name w:val="s_22"/>
    <w:basedOn w:val="a"/>
    <w:rsid w:val="00507B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2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89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2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5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AAD3-5047-419F-B18D-76E47BC3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Urist</cp:lastModifiedBy>
  <cp:revision>2</cp:revision>
  <cp:lastPrinted>2018-03-02T07:11:00Z</cp:lastPrinted>
  <dcterms:created xsi:type="dcterms:W3CDTF">2018-03-02T07:13:00Z</dcterms:created>
  <dcterms:modified xsi:type="dcterms:W3CDTF">2018-03-02T07:13:00Z</dcterms:modified>
</cp:coreProperties>
</file>