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ED" w:rsidRPr="00B1650F" w:rsidRDefault="00916EED" w:rsidP="00916EED">
      <w:pPr>
        <w:tabs>
          <w:tab w:val="left" w:pos="5760"/>
        </w:tabs>
        <w:ind w:firstLine="709"/>
        <w:jc w:val="center"/>
        <w:rPr>
          <w:rFonts w:cstheme="minorBidi"/>
          <w:b/>
          <w:sz w:val="28"/>
          <w:szCs w:val="28"/>
        </w:rPr>
      </w:pPr>
      <w:r w:rsidRPr="00B1650F">
        <w:rPr>
          <w:rFonts w:cstheme="minorBidi"/>
          <w:b/>
          <w:sz w:val="28"/>
          <w:szCs w:val="28"/>
        </w:rPr>
        <w:t>АДМИНИСТРАЦИЯ</w:t>
      </w:r>
    </w:p>
    <w:p w:rsidR="00916EED" w:rsidRPr="00B1650F" w:rsidRDefault="00916EED" w:rsidP="00916EED">
      <w:pPr>
        <w:tabs>
          <w:tab w:val="left" w:pos="5760"/>
        </w:tabs>
        <w:ind w:firstLine="709"/>
        <w:jc w:val="center"/>
        <w:rPr>
          <w:rFonts w:cstheme="minorBidi"/>
          <w:b/>
          <w:sz w:val="28"/>
          <w:szCs w:val="28"/>
        </w:rPr>
      </w:pPr>
      <w:r w:rsidRPr="00B1650F">
        <w:rPr>
          <w:rFonts w:cstheme="minorBidi"/>
          <w:b/>
          <w:sz w:val="28"/>
          <w:szCs w:val="28"/>
        </w:rPr>
        <w:t>ЧЕГЛАКОВСКОГО СЕЛЬСКОГО ПОСЕЛЕНИЯ</w:t>
      </w:r>
    </w:p>
    <w:p w:rsidR="00916EED" w:rsidRPr="00B1650F" w:rsidRDefault="00916EED" w:rsidP="00916EED">
      <w:pPr>
        <w:tabs>
          <w:tab w:val="left" w:pos="5760"/>
        </w:tabs>
        <w:ind w:firstLine="709"/>
        <w:jc w:val="center"/>
        <w:rPr>
          <w:rFonts w:cstheme="minorBidi"/>
          <w:b/>
          <w:sz w:val="28"/>
          <w:szCs w:val="28"/>
        </w:rPr>
      </w:pPr>
      <w:r w:rsidRPr="00B1650F">
        <w:rPr>
          <w:rFonts w:cstheme="minorBidi"/>
          <w:b/>
          <w:sz w:val="28"/>
          <w:szCs w:val="28"/>
        </w:rPr>
        <w:t>НАГОРСКОГО РАЙОНА</w:t>
      </w:r>
    </w:p>
    <w:p w:rsidR="00916EED" w:rsidRPr="00B1650F" w:rsidRDefault="00916EED" w:rsidP="00916EED">
      <w:pPr>
        <w:tabs>
          <w:tab w:val="left" w:pos="5760"/>
        </w:tabs>
        <w:ind w:firstLine="709"/>
        <w:jc w:val="center"/>
        <w:rPr>
          <w:rFonts w:cstheme="minorBidi"/>
          <w:b/>
          <w:sz w:val="28"/>
          <w:szCs w:val="28"/>
        </w:rPr>
      </w:pPr>
      <w:r w:rsidRPr="00B1650F">
        <w:rPr>
          <w:rFonts w:cstheme="minorBidi"/>
          <w:b/>
          <w:sz w:val="28"/>
          <w:szCs w:val="28"/>
        </w:rPr>
        <w:t>КИРОВСКОЙ ОБЛАСТИ</w:t>
      </w:r>
    </w:p>
    <w:p w:rsidR="00916EED" w:rsidRPr="00B1650F" w:rsidRDefault="00916EED" w:rsidP="00916EED">
      <w:pPr>
        <w:tabs>
          <w:tab w:val="left" w:pos="5760"/>
        </w:tabs>
        <w:ind w:firstLine="709"/>
        <w:jc w:val="center"/>
        <w:rPr>
          <w:rFonts w:cstheme="minorBidi"/>
          <w:b/>
          <w:sz w:val="28"/>
          <w:szCs w:val="28"/>
        </w:rPr>
      </w:pPr>
    </w:p>
    <w:p w:rsidR="00916EED" w:rsidRPr="00B1650F" w:rsidRDefault="00916EED" w:rsidP="00916EED">
      <w:pPr>
        <w:tabs>
          <w:tab w:val="left" w:pos="5760"/>
        </w:tabs>
        <w:ind w:firstLine="709"/>
        <w:jc w:val="center"/>
        <w:rPr>
          <w:rFonts w:cstheme="minorBidi"/>
          <w:b/>
          <w:sz w:val="28"/>
          <w:szCs w:val="28"/>
        </w:rPr>
      </w:pPr>
    </w:p>
    <w:p w:rsidR="00916EED" w:rsidRPr="00B1650F" w:rsidRDefault="00916EED" w:rsidP="00916EED">
      <w:pPr>
        <w:tabs>
          <w:tab w:val="left" w:pos="5760"/>
        </w:tabs>
        <w:ind w:firstLine="709"/>
        <w:jc w:val="center"/>
        <w:rPr>
          <w:rFonts w:cstheme="minorBidi"/>
          <w:sz w:val="28"/>
          <w:szCs w:val="28"/>
        </w:rPr>
      </w:pPr>
      <w:r w:rsidRPr="00B1650F">
        <w:rPr>
          <w:rFonts w:cstheme="minorBidi"/>
          <w:sz w:val="28"/>
          <w:szCs w:val="28"/>
        </w:rPr>
        <w:t>ПОСТАНОВЛЕНИЕ</w:t>
      </w:r>
    </w:p>
    <w:p w:rsidR="00916EED" w:rsidRDefault="00916EED" w:rsidP="009263B8">
      <w:pPr>
        <w:ind w:firstLine="709"/>
        <w:rPr>
          <w:rFonts w:eastAsiaTheme="minorHAnsi" w:cstheme="minorBidi"/>
          <w:b/>
          <w:sz w:val="28"/>
          <w:szCs w:val="28"/>
          <w:lang w:eastAsia="en-US"/>
        </w:rPr>
      </w:pPr>
    </w:p>
    <w:p w:rsidR="009263B8" w:rsidRPr="009263B8" w:rsidRDefault="00745B33" w:rsidP="009263B8">
      <w:pPr>
        <w:jc w:val="both"/>
        <w:rPr>
          <w:rFonts w:eastAsiaTheme="minorHAnsi" w:cstheme="minorBidi"/>
          <w:sz w:val="28"/>
          <w:szCs w:val="28"/>
          <w:lang w:eastAsia="en-US"/>
        </w:rPr>
      </w:pPr>
      <w:r>
        <w:rPr>
          <w:rFonts w:eastAsiaTheme="minorHAnsi" w:cstheme="minorBidi"/>
          <w:sz w:val="28"/>
          <w:szCs w:val="28"/>
          <w:lang w:eastAsia="en-US"/>
        </w:rPr>
        <w:t>23</w:t>
      </w:r>
      <w:r w:rsidR="00D97D4B">
        <w:rPr>
          <w:rFonts w:eastAsiaTheme="minorHAnsi" w:cstheme="minorBidi"/>
          <w:sz w:val="28"/>
          <w:szCs w:val="28"/>
          <w:lang w:eastAsia="en-US"/>
        </w:rPr>
        <w:t>.07.202</w:t>
      </w:r>
      <w:r>
        <w:rPr>
          <w:rFonts w:eastAsiaTheme="minorHAnsi" w:cstheme="minorBidi"/>
          <w:sz w:val="28"/>
          <w:szCs w:val="28"/>
          <w:lang w:eastAsia="en-US"/>
        </w:rPr>
        <w:t>5</w:t>
      </w:r>
      <w:r w:rsidR="00D97D4B">
        <w:rPr>
          <w:rFonts w:eastAsiaTheme="minorHAnsi" w:cstheme="minorBidi"/>
          <w:sz w:val="28"/>
          <w:szCs w:val="28"/>
          <w:lang w:eastAsia="en-US"/>
        </w:rPr>
        <w:tab/>
      </w:r>
      <w:r w:rsidR="00D97D4B">
        <w:rPr>
          <w:rFonts w:eastAsiaTheme="minorHAnsi" w:cstheme="minorBidi"/>
          <w:sz w:val="28"/>
          <w:szCs w:val="28"/>
          <w:lang w:eastAsia="en-US"/>
        </w:rPr>
        <w:tab/>
      </w:r>
      <w:r w:rsidR="00D97D4B">
        <w:rPr>
          <w:rFonts w:eastAsiaTheme="minorHAnsi" w:cstheme="minorBidi"/>
          <w:sz w:val="28"/>
          <w:szCs w:val="28"/>
          <w:lang w:eastAsia="en-US"/>
        </w:rPr>
        <w:tab/>
      </w:r>
      <w:r w:rsidR="00D97D4B">
        <w:rPr>
          <w:rFonts w:eastAsiaTheme="minorHAnsi" w:cstheme="minorBidi"/>
          <w:sz w:val="28"/>
          <w:szCs w:val="28"/>
          <w:lang w:eastAsia="en-US"/>
        </w:rPr>
        <w:tab/>
      </w:r>
      <w:r w:rsidR="00D97D4B">
        <w:rPr>
          <w:rFonts w:eastAsiaTheme="minorHAnsi" w:cstheme="minorBidi"/>
          <w:sz w:val="28"/>
          <w:szCs w:val="28"/>
          <w:lang w:eastAsia="en-US"/>
        </w:rPr>
        <w:tab/>
      </w:r>
      <w:r w:rsidR="00D97D4B">
        <w:rPr>
          <w:rFonts w:eastAsiaTheme="minorHAnsi" w:cstheme="minorBidi"/>
          <w:sz w:val="28"/>
          <w:szCs w:val="28"/>
          <w:lang w:eastAsia="en-US"/>
        </w:rPr>
        <w:tab/>
      </w:r>
      <w:r w:rsidR="00D97D4B">
        <w:rPr>
          <w:rFonts w:eastAsiaTheme="minorHAnsi" w:cstheme="minorBidi"/>
          <w:sz w:val="28"/>
          <w:szCs w:val="28"/>
          <w:lang w:eastAsia="en-US"/>
        </w:rPr>
        <w:tab/>
      </w:r>
      <w:r w:rsidR="00D97D4B">
        <w:rPr>
          <w:rFonts w:eastAsiaTheme="minorHAnsi" w:cstheme="minorBidi"/>
          <w:sz w:val="28"/>
          <w:szCs w:val="28"/>
          <w:lang w:eastAsia="en-US"/>
        </w:rPr>
        <w:tab/>
      </w:r>
      <w:r w:rsidR="00D97D4B">
        <w:rPr>
          <w:rFonts w:eastAsiaTheme="minorHAnsi" w:cstheme="minorBidi"/>
          <w:sz w:val="28"/>
          <w:szCs w:val="28"/>
          <w:lang w:eastAsia="en-US"/>
        </w:rPr>
        <w:tab/>
      </w:r>
      <w:r w:rsidR="00D97D4B">
        <w:rPr>
          <w:rFonts w:eastAsiaTheme="minorHAnsi" w:cstheme="minorBidi"/>
          <w:sz w:val="28"/>
          <w:szCs w:val="28"/>
          <w:lang w:eastAsia="en-US"/>
        </w:rPr>
        <w:tab/>
        <w:t xml:space="preserve">        </w:t>
      </w:r>
      <w:r w:rsidR="009263B8">
        <w:rPr>
          <w:rFonts w:eastAsiaTheme="minorHAnsi" w:cstheme="minorBidi"/>
          <w:sz w:val="28"/>
          <w:szCs w:val="28"/>
          <w:lang w:eastAsia="en-US"/>
        </w:rPr>
        <w:t xml:space="preserve"> № </w:t>
      </w:r>
      <w:r>
        <w:rPr>
          <w:rFonts w:eastAsiaTheme="minorHAnsi" w:cstheme="minorBidi"/>
          <w:sz w:val="28"/>
          <w:szCs w:val="28"/>
          <w:lang w:eastAsia="en-US"/>
        </w:rPr>
        <w:t>52</w:t>
      </w:r>
      <w:r w:rsidR="00D97D4B">
        <w:rPr>
          <w:rFonts w:eastAsiaTheme="minorHAnsi" w:cstheme="minorBidi"/>
          <w:sz w:val="28"/>
          <w:szCs w:val="28"/>
          <w:lang w:eastAsia="en-US"/>
        </w:rPr>
        <w:t>-</w:t>
      </w:r>
      <w:r w:rsidR="009263B8">
        <w:rPr>
          <w:rFonts w:eastAsiaTheme="minorHAnsi" w:cstheme="minorBidi"/>
          <w:sz w:val="28"/>
          <w:szCs w:val="28"/>
          <w:lang w:eastAsia="en-US"/>
        </w:rPr>
        <w:t>П</w:t>
      </w:r>
    </w:p>
    <w:p w:rsidR="00916EED" w:rsidRDefault="00916EED" w:rsidP="00916EED">
      <w:pPr>
        <w:jc w:val="center"/>
        <w:rPr>
          <w:rFonts w:cstheme="minorBidi"/>
          <w:sz w:val="28"/>
          <w:szCs w:val="28"/>
        </w:rPr>
      </w:pPr>
      <w:proofErr w:type="spellStart"/>
      <w:r w:rsidRPr="00B1650F">
        <w:rPr>
          <w:rFonts w:cstheme="minorBidi"/>
          <w:sz w:val="28"/>
          <w:szCs w:val="28"/>
        </w:rPr>
        <w:t>пгт</w:t>
      </w:r>
      <w:proofErr w:type="spellEnd"/>
      <w:r w:rsidRPr="00B1650F">
        <w:rPr>
          <w:rFonts w:cstheme="minorBidi"/>
          <w:sz w:val="28"/>
          <w:szCs w:val="28"/>
        </w:rPr>
        <w:t xml:space="preserve"> Нагорск</w:t>
      </w:r>
    </w:p>
    <w:p w:rsidR="00887BDD" w:rsidRPr="00553BE9" w:rsidRDefault="00887BDD" w:rsidP="00887BDD">
      <w:pPr>
        <w:jc w:val="center"/>
        <w:rPr>
          <w:b/>
          <w:smallCaps/>
          <w:sz w:val="28"/>
          <w:szCs w:val="28"/>
        </w:rPr>
      </w:pPr>
    </w:p>
    <w:p w:rsidR="00887BDD" w:rsidRPr="00BC3BB1" w:rsidRDefault="00887BDD" w:rsidP="009263B8">
      <w:pPr>
        <w:pStyle w:val="a5"/>
        <w:ind w:firstLine="720"/>
        <w:jc w:val="center"/>
        <w:rPr>
          <w:b/>
        </w:rPr>
      </w:pPr>
      <w:r w:rsidRPr="00553BE9">
        <w:rPr>
          <w:b/>
        </w:rPr>
        <w:t>Об у</w:t>
      </w:r>
      <w:r w:rsidRPr="00553BE9">
        <w:rPr>
          <w:rFonts w:eastAsia="A"/>
          <w:b/>
          <w:szCs w:val="28"/>
        </w:rPr>
        <w:t xml:space="preserve">тверждении Методики </w:t>
      </w:r>
      <w:r w:rsidRPr="00553BE9">
        <w:rPr>
          <w:b/>
        </w:rPr>
        <w:t>прогнозирования поступлений по источникам финансирования дефицита</w:t>
      </w:r>
      <w:r w:rsidRPr="00553BE9">
        <w:rPr>
          <w:rFonts w:eastAsia="A"/>
          <w:b/>
          <w:szCs w:val="28"/>
        </w:rPr>
        <w:t xml:space="preserve"> бюджета </w:t>
      </w:r>
      <w:r w:rsidR="00BC3BB1">
        <w:rPr>
          <w:b/>
        </w:rPr>
        <w:t xml:space="preserve">муниципального </w:t>
      </w:r>
      <w:r w:rsidR="007A5FC0">
        <w:rPr>
          <w:rFonts w:eastAsia="A"/>
          <w:b/>
          <w:szCs w:val="28"/>
        </w:rPr>
        <w:t xml:space="preserve">образования </w:t>
      </w:r>
      <w:r w:rsidR="00916EED">
        <w:rPr>
          <w:b/>
          <w:szCs w:val="28"/>
        </w:rPr>
        <w:t>Чеглаковского</w:t>
      </w:r>
      <w:r w:rsidR="007A5FC0">
        <w:rPr>
          <w:rFonts w:eastAsia="A"/>
          <w:b/>
          <w:szCs w:val="28"/>
        </w:rPr>
        <w:t xml:space="preserve"> сельского</w:t>
      </w:r>
      <w:r w:rsidRPr="00553BE9">
        <w:rPr>
          <w:rFonts w:eastAsia="A"/>
          <w:b/>
          <w:szCs w:val="28"/>
        </w:rPr>
        <w:t xml:space="preserve"> поселения Нагорского района</w:t>
      </w:r>
      <w:r w:rsidR="00253FE7">
        <w:rPr>
          <w:rFonts w:eastAsia="A"/>
          <w:b/>
          <w:szCs w:val="28"/>
        </w:rPr>
        <w:t xml:space="preserve"> Кировской области на </w:t>
      </w:r>
      <w:r w:rsidR="00D97D4B">
        <w:rPr>
          <w:rFonts w:eastAsia="A"/>
          <w:b/>
          <w:szCs w:val="28"/>
        </w:rPr>
        <w:t>202</w:t>
      </w:r>
      <w:r w:rsidR="00745B33">
        <w:rPr>
          <w:rFonts w:eastAsia="A"/>
          <w:b/>
          <w:szCs w:val="28"/>
        </w:rPr>
        <w:t>6</w:t>
      </w:r>
      <w:r w:rsidR="009263B8">
        <w:rPr>
          <w:rFonts w:eastAsia="A"/>
          <w:b/>
          <w:szCs w:val="28"/>
        </w:rPr>
        <w:t xml:space="preserve"> </w:t>
      </w:r>
      <w:r w:rsidR="00847C04">
        <w:rPr>
          <w:rFonts w:eastAsia="A"/>
          <w:b/>
          <w:szCs w:val="28"/>
        </w:rPr>
        <w:t xml:space="preserve">год и плановый период </w:t>
      </w:r>
      <w:r w:rsidR="00D97D4B">
        <w:rPr>
          <w:rFonts w:eastAsia="A"/>
          <w:b/>
          <w:szCs w:val="28"/>
        </w:rPr>
        <w:t>202</w:t>
      </w:r>
      <w:r w:rsidR="00745B33">
        <w:rPr>
          <w:rFonts w:eastAsia="A"/>
          <w:b/>
          <w:szCs w:val="28"/>
        </w:rPr>
        <w:t>7</w:t>
      </w:r>
      <w:r w:rsidR="00847C04">
        <w:rPr>
          <w:rFonts w:eastAsia="A"/>
          <w:b/>
          <w:szCs w:val="28"/>
        </w:rPr>
        <w:t>-</w:t>
      </w:r>
      <w:r w:rsidR="00D97D4B">
        <w:rPr>
          <w:rFonts w:eastAsia="A"/>
          <w:b/>
          <w:szCs w:val="28"/>
        </w:rPr>
        <w:t>202</w:t>
      </w:r>
      <w:r w:rsidR="00745B33">
        <w:rPr>
          <w:rFonts w:eastAsia="A"/>
          <w:b/>
          <w:szCs w:val="28"/>
        </w:rPr>
        <w:t>8</w:t>
      </w:r>
      <w:r w:rsidRPr="00553BE9">
        <w:rPr>
          <w:rFonts w:eastAsia="A"/>
          <w:b/>
          <w:szCs w:val="28"/>
        </w:rPr>
        <w:t xml:space="preserve"> годов</w:t>
      </w:r>
    </w:p>
    <w:p w:rsidR="00887BDD" w:rsidRPr="00553BE9" w:rsidRDefault="00887BDD" w:rsidP="00887BDD">
      <w:pPr>
        <w:jc w:val="both"/>
        <w:rPr>
          <w:rFonts w:eastAsia="A"/>
          <w:b/>
          <w:sz w:val="28"/>
          <w:szCs w:val="28"/>
        </w:rPr>
      </w:pPr>
    </w:p>
    <w:p w:rsidR="00887BDD" w:rsidRPr="00553BE9" w:rsidRDefault="00887BDD" w:rsidP="00887BDD">
      <w:pPr>
        <w:jc w:val="both"/>
        <w:rPr>
          <w:rFonts w:eastAsia="A"/>
          <w:sz w:val="28"/>
          <w:szCs w:val="28"/>
        </w:rPr>
      </w:pPr>
    </w:p>
    <w:p w:rsidR="00887BDD" w:rsidRPr="00553BE9" w:rsidRDefault="00887BDD" w:rsidP="00D97D4B">
      <w:pPr>
        <w:pStyle w:val="ConsPlusNormal"/>
        <w:ind w:firstLine="709"/>
        <w:jc w:val="both"/>
        <w:rPr>
          <w:szCs w:val="28"/>
        </w:rPr>
      </w:pPr>
      <w:r w:rsidRPr="00553BE9">
        <w:rPr>
          <w:szCs w:val="28"/>
        </w:rPr>
        <w:t xml:space="preserve">В соответствии с </w:t>
      </w:r>
      <w:hyperlink r:id="rId7" w:history="1">
        <w:r w:rsidRPr="00553BE9">
          <w:rPr>
            <w:szCs w:val="28"/>
          </w:rPr>
          <w:t>пунктом 1 статьи 160.2</w:t>
        </w:r>
      </w:hyperlink>
      <w:r w:rsidRPr="00553BE9">
        <w:rPr>
          <w:szCs w:val="28"/>
        </w:rPr>
        <w:t xml:space="preserve"> Бюджетного кодекса Российской Федерации </w:t>
      </w:r>
      <w:r w:rsidR="00BC3BB1">
        <w:rPr>
          <w:szCs w:val="28"/>
        </w:rPr>
        <w:t xml:space="preserve">администрация </w:t>
      </w:r>
      <w:r w:rsidR="00916EED" w:rsidRPr="00916EED">
        <w:rPr>
          <w:szCs w:val="28"/>
        </w:rPr>
        <w:t>Чеглаковского</w:t>
      </w:r>
      <w:r w:rsidR="009263B8">
        <w:rPr>
          <w:szCs w:val="28"/>
        </w:rPr>
        <w:t xml:space="preserve"> </w:t>
      </w:r>
      <w:r w:rsidR="00BC3BB1">
        <w:rPr>
          <w:szCs w:val="28"/>
        </w:rPr>
        <w:t>сельского поселения</w:t>
      </w:r>
      <w:r w:rsidRPr="00553BE9">
        <w:rPr>
          <w:szCs w:val="28"/>
        </w:rPr>
        <w:t xml:space="preserve"> ПОСТАНОВЛЯЕТ:</w:t>
      </w:r>
    </w:p>
    <w:p w:rsidR="00887BDD" w:rsidRPr="00553BE9" w:rsidRDefault="00887BDD" w:rsidP="00D97D4B">
      <w:pPr>
        <w:pStyle w:val="a5"/>
        <w:ind w:firstLine="709"/>
        <w:rPr>
          <w:szCs w:val="28"/>
        </w:rPr>
      </w:pPr>
      <w:r w:rsidRPr="00553BE9">
        <w:rPr>
          <w:szCs w:val="28"/>
        </w:rPr>
        <w:t xml:space="preserve">1. Утвердить </w:t>
      </w:r>
      <w:hyperlink w:anchor="P31" w:history="1">
        <w:r w:rsidRPr="00553BE9">
          <w:rPr>
            <w:szCs w:val="28"/>
          </w:rPr>
          <w:t>методику</w:t>
        </w:r>
      </w:hyperlink>
      <w:r w:rsidRPr="00553BE9">
        <w:rPr>
          <w:szCs w:val="28"/>
        </w:rPr>
        <w:t xml:space="preserve"> прогнозирования поступлений по источникам финансирования дефицита</w:t>
      </w:r>
      <w:r w:rsidRPr="00553BE9">
        <w:rPr>
          <w:rFonts w:eastAsia="A"/>
          <w:szCs w:val="28"/>
        </w:rPr>
        <w:t xml:space="preserve"> бюджета </w:t>
      </w:r>
      <w:r w:rsidR="007A5FC0" w:rsidRPr="007A5FC0">
        <w:rPr>
          <w:rFonts w:eastAsia="A"/>
          <w:szCs w:val="28"/>
        </w:rPr>
        <w:t>муниципального образования</w:t>
      </w:r>
      <w:r w:rsidR="00D97D4B">
        <w:rPr>
          <w:rFonts w:eastAsia="A"/>
          <w:szCs w:val="28"/>
        </w:rPr>
        <w:t xml:space="preserve"> </w:t>
      </w:r>
      <w:r w:rsidR="00916EED" w:rsidRPr="00916EED">
        <w:rPr>
          <w:rFonts w:eastAsia="A"/>
          <w:szCs w:val="28"/>
        </w:rPr>
        <w:t>Чеглаковского</w:t>
      </w:r>
      <w:r w:rsidR="00396869" w:rsidRPr="00553BE9">
        <w:rPr>
          <w:rFonts w:eastAsia="A"/>
          <w:szCs w:val="28"/>
        </w:rPr>
        <w:t xml:space="preserve"> сельского поселения</w:t>
      </w:r>
      <w:r w:rsidR="009263B8">
        <w:rPr>
          <w:rFonts w:eastAsia="A"/>
          <w:szCs w:val="28"/>
        </w:rPr>
        <w:t xml:space="preserve"> </w:t>
      </w:r>
      <w:r w:rsidRPr="00553BE9">
        <w:rPr>
          <w:rFonts w:eastAsia="A"/>
          <w:szCs w:val="28"/>
        </w:rPr>
        <w:t>Нагорского</w:t>
      </w:r>
      <w:r w:rsidR="009263B8">
        <w:rPr>
          <w:rFonts w:eastAsia="A"/>
          <w:szCs w:val="28"/>
        </w:rPr>
        <w:t xml:space="preserve"> </w:t>
      </w:r>
      <w:r w:rsidR="00253FE7">
        <w:rPr>
          <w:rFonts w:eastAsia="A"/>
          <w:szCs w:val="28"/>
        </w:rPr>
        <w:t xml:space="preserve">района Кировской области на </w:t>
      </w:r>
      <w:r w:rsidR="00D97D4B">
        <w:rPr>
          <w:rFonts w:eastAsia="A"/>
          <w:szCs w:val="28"/>
        </w:rPr>
        <w:t>202</w:t>
      </w:r>
      <w:r w:rsidR="00745B33">
        <w:rPr>
          <w:rFonts w:eastAsia="A"/>
          <w:szCs w:val="28"/>
        </w:rPr>
        <w:t>6</w:t>
      </w:r>
      <w:r w:rsidRPr="00553BE9">
        <w:rPr>
          <w:rFonts w:eastAsia="A"/>
          <w:szCs w:val="28"/>
        </w:rPr>
        <w:t xml:space="preserve"> год и плановый период </w:t>
      </w:r>
      <w:r w:rsidR="00D97D4B">
        <w:rPr>
          <w:rFonts w:eastAsia="A"/>
          <w:szCs w:val="28"/>
        </w:rPr>
        <w:t>202</w:t>
      </w:r>
      <w:r w:rsidR="00745B33">
        <w:rPr>
          <w:rFonts w:eastAsia="A"/>
          <w:szCs w:val="28"/>
        </w:rPr>
        <w:t>7</w:t>
      </w:r>
      <w:r w:rsidR="00847C04">
        <w:rPr>
          <w:rFonts w:eastAsia="A"/>
          <w:szCs w:val="28"/>
        </w:rPr>
        <w:t>-</w:t>
      </w:r>
      <w:r w:rsidR="00D97D4B">
        <w:rPr>
          <w:rFonts w:eastAsia="A"/>
          <w:szCs w:val="28"/>
        </w:rPr>
        <w:t>202</w:t>
      </w:r>
      <w:r w:rsidR="00745B33">
        <w:rPr>
          <w:rFonts w:eastAsia="A"/>
          <w:szCs w:val="28"/>
        </w:rPr>
        <w:t>8</w:t>
      </w:r>
      <w:r w:rsidRPr="00553BE9">
        <w:rPr>
          <w:rFonts w:eastAsia="A"/>
          <w:szCs w:val="28"/>
        </w:rPr>
        <w:t>годов. Прилагается.</w:t>
      </w:r>
    </w:p>
    <w:p w:rsidR="00887BDD" w:rsidRDefault="00887BDD" w:rsidP="00D97D4B">
      <w:pPr>
        <w:pStyle w:val="ConsPlusNormal"/>
        <w:ind w:firstLine="709"/>
        <w:jc w:val="both"/>
        <w:rPr>
          <w:szCs w:val="28"/>
        </w:rPr>
      </w:pPr>
      <w:r w:rsidRPr="00553BE9">
        <w:rPr>
          <w:szCs w:val="28"/>
        </w:rPr>
        <w:t xml:space="preserve">2. </w:t>
      </w:r>
      <w:proofErr w:type="gramStart"/>
      <w:r w:rsidRPr="00553BE9">
        <w:rPr>
          <w:szCs w:val="28"/>
        </w:rPr>
        <w:t>Контроль за</w:t>
      </w:r>
      <w:proofErr w:type="gramEnd"/>
      <w:r w:rsidRPr="00553BE9">
        <w:rPr>
          <w:szCs w:val="28"/>
        </w:rPr>
        <w:t xml:space="preserve"> выполнением настоящего постановления возложить на </w:t>
      </w:r>
      <w:r w:rsidR="00916EED" w:rsidRPr="00916EED">
        <w:rPr>
          <w:szCs w:val="28"/>
        </w:rPr>
        <w:t>ведущего специалиста-финан</w:t>
      </w:r>
      <w:r w:rsidR="00BA6AA7">
        <w:rPr>
          <w:szCs w:val="28"/>
        </w:rPr>
        <w:t xml:space="preserve">систа </w:t>
      </w:r>
    </w:p>
    <w:p w:rsidR="00D97D4B" w:rsidRPr="00172AD5" w:rsidRDefault="00D97D4B" w:rsidP="00D97D4B">
      <w:pPr>
        <w:pStyle w:val="ConsNormal"/>
        <w:widowControl/>
        <w:ind w:right="0" w:firstLine="709"/>
        <w:jc w:val="both"/>
        <w:rPr>
          <w:rFonts w:ascii="Times New Roman" w:hAnsi="Times New Roman" w:cs="Times New Roman"/>
          <w:sz w:val="28"/>
          <w:szCs w:val="28"/>
        </w:rPr>
      </w:pPr>
      <w:r>
        <w:rPr>
          <w:rFonts w:ascii="Times New Roman" w:hAnsi="Times New Roman" w:cs="Times New Roman"/>
          <w:kern w:val="1"/>
          <w:sz w:val="28"/>
          <w:szCs w:val="28"/>
        </w:rPr>
        <w:t xml:space="preserve">3. </w:t>
      </w:r>
      <w:r w:rsidRPr="00172AD5">
        <w:rPr>
          <w:rFonts w:ascii="Times New Roman" w:hAnsi="Times New Roman" w:cs="Times New Roman"/>
          <w:kern w:val="1"/>
          <w:sz w:val="28"/>
          <w:szCs w:val="28"/>
        </w:rPr>
        <w:t>Настоящее Постановление опубликовать в Информационном бюллетене и разместить на официальном сайте Чеглаковского сельского поселения.</w:t>
      </w:r>
    </w:p>
    <w:p w:rsidR="00887BDD" w:rsidRDefault="00D97D4B" w:rsidP="00D97D4B">
      <w:pPr>
        <w:ind w:firstLine="709"/>
        <w:jc w:val="both"/>
        <w:rPr>
          <w:sz w:val="28"/>
          <w:szCs w:val="28"/>
        </w:rPr>
      </w:pPr>
      <w:r>
        <w:rPr>
          <w:sz w:val="28"/>
          <w:szCs w:val="28"/>
        </w:rPr>
        <w:t>4</w:t>
      </w:r>
      <w:r w:rsidRPr="00FA0FBF">
        <w:rPr>
          <w:sz w:val="28"/>
          <w:szCs w:val="28"/>
        </w:rPr>
        <w:t xml:space="preserve">. Постановление вступает в силу </w:t>
      </w:r>
      <w:r>
        <w:rPr>
          <w:sz w:val="28"/>
          <w:szCs w:val="28"/>
        </w:rPr>
        <w:t>с момента опубликования.</w:t>
      </w:r>
    </w:p>
    <w:p w:rsidR="00D97D4B" w:rsidRDefault="00D97D4B" w:rsidP="00D97D4B">
      <w:pPr>
        <w:ind w:firstLine="708"/>
        <w:jc w:val="both"/>
        <w:rPr>
          <w:sz w:val="28"/>
          <w:szCs w:val="28"/>
        </w:rPr>
      </w:pPr>
    </w:p>
    <w:p w:rsidR="00D97D4B" w:rsidRPr="00D97D4B" w:rsidRDefault="00D97D4B" w:rsidP="00D97D4B">
      <w:pPr>
        <w:ind w:firstLine="708"/>
        <w:jc w:val="both"/>
        <w:rPr>
          <w:sz w:val="28"/>
          <w:szCs w:val="28"/>
        </w:rPr>
      </w:pPr>
    </w:p>
    <w:p w:rsidR="00722C88" w:rsidRPr="00553BE9" w:rsidRDefault="00722C88" w:rsidP="00290811">
      <w:pPr>
        <w:pStyle w:val="ConsPlusTitle"/>
        <w:widowControl/>
        <w:ind w:firstLine="709"/>
        <w:jc w:val="both"/>
        <w:rPr>
          <w:b w:val="0"/>
          <w:szCs w:val="28"/>
        </w:rPr>
      </w:pPr>
    </w:p>
    <w:p w:rsidR="00916EED" w:rsidRPr="00272BBB" w:rsidRDefault="00916EED" w:rsidP="00916EED">
      <w:pPr>
        <w:tabs>
          <w:tab w:val="left" w:pos="1418"/>
        </w:tabs>
        <w:rPr>
          <w:sz w:val="28"/>
          <w:szCs w:val="28"/>
        </w:rPr>
      </w:pPr>
    </w:p>
    <w:p w:rsidR="009263B8" w:rsidRDefault="00722C88" w:rsidP="00716809">
      <w:pPr>
        <w:tabs>
          <w:tab w:val="left" w:pos="1418"/>
        </w:tabs>
        <w:rPr>
          <w:sz w:val="28"/>
          <w:szCs w:val="28"/>
        </w:rPr>
      </w:pPr>
      <w:r>
        <w:rPr>
          <w:sz w:val="28"/>
          <w:szCs w:val="28"/>
        </w:rPr>
        <w:t xml:space="preserve">Глава </w:t>
      </w:r>
      <w:r w:rsidR="00BA6AA7">
        <w:rPr>
          <w:sz w:val="28"/>
          <w:szCs w:val="28"/>
        </w:rPr>
        <w:t>Чеглаковского</w:t>
      </w:r>
    </w:p>
    <w:p w:rsidR="00887BDD" w:rsidRPr="00553BE9" w:rsidRDefault="00BA6AA7" w:rsidP="00716809">
      <w:pPr>
        <w:tabs>
          <w:tab w:val="left" w:pos="1418"/>
        </w:tabs>
        <w:rPr>
          <w:szCs w:val="28"/>
        </w:rPr>
      </w:pPr>
      <w:r>
        <w:rPr>
          <w:sz w:val="28"/>
          <w:szCs w:val="28"/>
        </w:rPr>
        <w:t>сельского поселения</w:t>
      </w:r>
      <w:r w:rsidR="00D97D4B">
        <w:rPr>
          <w:sz w:val="28"/>
          <w:szCs w:val="28"/>
        </w:rPr>
        <w:tab/>
      </w:r>
      <w:r w:rsidR="00D97D4B">
        <w:rPr>
          <w:sz w:val="28"/>
          <w:szCs w:val="28"/>
        </w:rPr>
        <w:tab/>
      </w:r>
      <w:r w:rsidR="00D97D4B">
        <w:rPr>
          <w:sz w:val="28"/>
          <w:szCs w:val="28"/>
        </w:rPr>
        <w:tab/>
      </w:r>
      <w:r w:rsidR="00D97D4B">
        <w:rPr>
          <w:sz w:val="28"/>
          <w:szCs w:val="28"/>
        </w:rPr>
        <w:tab/>
      </w:r>
      <w:r w:rsidR="00D97D4B">
        <w:rPr>
          <w:sz w:val="28"/>
          <w:szCs w:val="28"/>
        </w:rPr>
        <w:tab/>
      </w:r>
      <w:r w:rsidR="00D97D4B">
        <w:rPr>
          <w:sz w:val="28"/>
          <w:szCs w:val="28"/>
        </w:rPr>
        <w:tab/>
      </w:r>
      <w:r w:rsidR="00D97D4B">
        <w:rPr>
          <w:sz w:val="28"/>
          <w:szCs w:val="28"/>
        </w:rPr>
        <w:tab/>
        <w:t xml:space="preserve">    </w:t>
      </w:r>
      <w:r w:rsidR="00722C88">
        <w:rPr>
          <w:sz w:val="28"/>
          <w:szCs w:val="28"/>
        </w:rPr>
        <w:t>И.Н.Аверьянова</w:t>
      </w:r>
    </w:p>
    <w:p w:rsidR="005E3FAD" w:rsidRDefault="00887BDD" w:rsidP="005E3FAD">
      <w:pPr>
        <w:ind w:left="5760"/>
        <w:jc w:val="right"/>
        <w:rPr>
          <w:sz w:val="28"/>
          <w:szCs w:val="28"/>
        </w:rPr>
      </w:pPr>
      <w:r w:rsidRPr="00553BE9">
        <w:br w:type="column"/>
      </w:r>
      <w:r w:rsidR="005E3FAD">
        <w:rPr>
          <w:sz w:val="28"/>
          <w:szCs w:val="28"/>
        </w:rPr>
        <w:lastRenderedPageBreak/>
        <w:t>Приложение</w:t>
      </w:r>
    </w:p>
    <w:p w:rsidR="005E3FAD" w:rsidRDefault="005E3FAD" w:rsidP="005E3FAD">
      <w:pPr>
        <w:ind w:left="5760"/>
        <w:jc w:val="right"/>
        <w:rPr>
          <w:sz w:val="28"/>
          <w:szCs w:val="28"/>
        </w:rPr>
      </w:pPr>
      <w:r>
        <w:rPr>
          <w:sz w:val="28"/>
          <w:szCs w:val="28"/>
        </w:rPr>
        <w:t>к постановлению администрации</w:t>
      </w:r>
    </w:p>
    <w:p w:rsidR="005E3FAD" w:rsidRDefault="005E3FAD" w:rsidP="005E3FAD">
      <w:pPr>
        <w:ind w:left="5760"/>
        <w:jc w:val="right"/>
        <w:rPr>
          <w:sz w:val="28"/>
          <w:szCs w:val="28"/>
        </w:rPr>
      </w:pPr>
      <w:proofErr w:type="spellStart"/>
      <w:r>
        <w:rPr>
          <w:sz w:val="28"/>
          <w:szCs w:val="28"/>
        </w:rPr>
        <w:t>Чеглаковского</w:t>
      </w:r>
      <w:proofErr w:type="spellEnd"/>
      <w:r>
        <w:rPr>
          <w:sz w:val="28"/>
          <w:szCs w:val="28"/>
        </w:rPr>
        <w:t xml:space="preserve"> сельского поселения</w:t>
      </w:r>
    </w:p>
    <w:p w:rsidR="005E3FAD" w:rsidRDefault="005E3FAD" w:rsidP="005E3FAD">
      <w:pPr>
        <w:ind w:left="5760"/>
        <w:jc w:val="right"/>
        <w:rPr>
          <w:sz w:val="28"/>
          <w:szCs w:val="28"/>
        </w:rPr>
      </w:pPr>
      <w:r>
        <w:rPr>
          <w:sz w:val="28"/>
          <w:szCs w:val="28"/>
        </w:rPr>
        <w:t xml:space="preserve">от </w:t>
      </w:r>
      <w:r>
        <w:rPr>
          <w:sz w:val="28"/>
          <w:szCs w:val="28"/>
        </w:rPr>
        <w:t>23.07</w:t>
      </w:r>
      <w:r>
        <w:rPr>
          <w:sz w:val="28"/>
          <w:szCs w:val="28"/>
        </w:rPr>
        <w:t>.202</w:t>
      </w:r>
      <w:r>
        <w:rPr>
          <w:sz w:val="28"/>
          <w:szCs w:val="28"/>
        </w:rPr>
        <w:t>5</w:t>
      </w:r>
      <w:r>
        <w:rPr>
          <w:sz w:val="28"/>
          <w:szCs w:val="28"/>
        </w:rPr>
        <w:t xml:space="preserve"> № </w:t>
      </w:r>
      <w:r>
        <w:rPr>
          <w:sz w:val="28"/>
          <w:szCs w:val="28"/>
        </w:rPr>
        <w:t>52</w:t>
      </w:r>
      <w:r>
        <w:rPr>
          <w:sz w:val="28"/>
          <w:szCs w:val="28"/>
        </w:rPr>
        <w:t>-П</w:t>
      </w:r>
    </w:p>
    <w:p w:rsidR="005E3FAD" w:rsidRDefault="005E3FAD" w:rsidP="005E3FAD">
      <w:pPr>
        <w:ind w:left="5760"/>
        <w:jc w:val="both"/>
        <w:rPr>
          <w:sz w:val="28"/>
          <w:szCs w:val="28"/>
        </w:rPr>
      </w:pPr>
      <w:bookmarkStart w:id="0" w:name="P31"/>
      <w:bookmarkEnd w:id="0"/>
    </w:p>
    <w:p w:rsidR="005E3FAD" w:rsidRDefault="005E3FAD" w:rsidP="005E3FAD">
      <w:pPr>
        <w:pStyle w:val="a5"/>
        <w:ind w:firstLine="720"/>
        <w:jc w:val="center"/>
        <w:rPr>
          <w:rFonts w:eastAsia="A"/>
          <w:b/>
          <w:szCs w:val="28"/>
        </w:rPr>
      </w:pPr>
      <w:r>
        <w:rPr>
          <w:rFonts w:eastAsia="A"/>
          <w:b/>
          <w:szCs w:val="28"/>
        </w:rPr>
        <w:t>Методика</w:t>
      </w:r>
    </w:p>
    <w:p w:rsidR="005E3FAD" w:rsidRDefault="005E3FAD" w:rsidP="005E3FAD">
      <w:pPr>
        <w:pStyle w:val="a5"/>
        <w:jc w:val="center"/>
        <w:rPr>
          <w:b/>
          <w:szCs w:val="28"/>
        </w:rPr>
      </w:pPr>
      <w:r>
        <w:rPr>
          <w:b/>
          <w:szCs w:val="28"/>
        </w:rPr>
        <w:t>прогнозирования поступлений по источникам финансирования дефицита</w:t>
      </w:r>
      <w:r>
        <w:rPr>
          <w:rFonts w:eastAsia="A"/>
          <w:b/>
          <w:szCs w:val="28"/>
        </w:rPr>
        <w:t xml:space="preserve"> бюджета муниципального образования </w:t>
      </w:r>
      <w:proofErr w:type="spellStart"/>
      <w:r>
        <w:rPr>
          <w:rFonts w:eastAsia="A"/>
          <w:b/>
          <w:szCs w:val="28"/>
        </w:rPr>
        <w:t>Чеглаковского</w:t>
      </w:r>
      <w:proofErr w:type="spellEnd"/>
      <w:r>
        <w:rPr>
          <w:rFonts w:eastAsia="A"/>
          <w:b/>
          <w:szCs w:val="28"/>
        </w:rPr>
        <w:t xml:space="preserve"> сельского поселения </w:t>
      </w:r>
      <w:proofErr w:type="spellStart"/>
      <w:r>
        <w:rPr>
          <w:rFonts w:eastAsia="A"/>
          <w:b/>
          <w:szCs w:val="28"/>
        </w:rPr>
        <w:t>Нагорского</w:t>
      </w:r>
      <w:proofErr w:type="spellEnd"/>
      <w:r>
        <w:rPr>
          <w:rFonts w:eastAsia="A"/>
          <w:b/>
          <w:szCs w:val="28"/>
        </w:rPr>
        <w:t xml:space="preserve"> района Кировской области на 202</w:t>
      </w:r>
      <w:r>
        <w:rPr>
          <w:rFonts w:eastAsia="A"/>
          <w:b/>
          <w:szCs w:val="28"/>
        </w:rPr>
        <w:t>6</w:t>
      </w:r>
      <w:r>
        <w:rPr>
          <w:rFonts w:eastAsia="A"/>
          <w:b/>
          <w:szCs w:val="28"/>
        </w:rPr>
        <w:t>год плановый период 202</w:t>
      </w:r>
      <w:r>
        <w:rPr>
          <w:rFonts w:eastAsia="A"/>
          <w:b/>
          <w:szCs w:val="28"/>
        </w:rPr>
        <w:t>7</w:t>
      </w:r>
      <w:r>
        <w:rPr>
          <w:rFonts w:eastAsia="A"/>
          <w:b/>
          <w:szCs w:val="28"/>
        </w:rPr>
        <w:t>-202</w:t>
      </w:r>
      <w:r>
        <w:rPr>
          <w:rFonts w:eastAsia="A"/>
          <w:b/>
          <w:szCs w:val="28"/>
        </w:rPr>
        <w:t>8</w:t>
      </w:r>
      <w:bookmarkStart w:id="1" w:name="_GoBack"/>
      <w:bookmarkEnd w:id="1"/>
      <w:r>
        <w:rPr>
          <w:rFonts w:eastAsia="A"/>
          <w:b/>
          <w:szCs w:val="28"/>
        </w:rPr>
        <w:t xml:space="preserve"> годов</w:t>
      </w:r>
    </w:p>
    <w:p w:rsidR="005E3FAD" w:rsidRDefault="005E3FAD" w:rsidP="005E3FAD">
      <w:pPr>
        <w:pStyle w:val="ConsPlusNormal"/>
        <w:jc w:val="both"/>
        <w:rPr>
          <w:szCs w:val="28"/>
        </w:rPr>
      </w:pPr>
    </w:p>
    <w:p w:rsidR="005E3FAD" w:rsidRDefault="005E3FAD" w:rsidP="005E3FAD">
      <w:pPr>
        <w:pStyle w:val="ConsPlusNormal"/>
        <w:ind w:firstLine="567"/>
        <w:jc w:val="both"/>
        <w:rPr>
          <w:szCs w:val="28"/>
        </w:rPr>
      </w:pPr>
      <w:r>
        <w:rPr>
          <w:szCs w:val="28"/>
        </w:rPr>
        <w:t>Настоящая методика определяет порядок расчета прогноза поступлений по источникам финансирования дефицита  бюджета</w:t>
      </w:r>
      <w:r>
        <w:rPr>
          <w:rFonts w:eastAsia="A"/>
          <w:szCs w:val="28"/>
        </w:rPr>
        <w:t xml:space="preserve"> муниципального образования </w:t>
      </w:r>
      <w:proofErr w:type="spellStart"/>
      <w:r>
        <w:rPr>
          <w:szCs w:val="28"/>
        </w:rPr>
        <w:t>Чеглаковского</w:t>
      </w:r>
      <w:proofErr w:type="spellEnd"/>
      <w:r>
        <w:rPr>
          <w:szCs w:val="28"/>
        </w:rPr>
        <w:t xml:space="preserve"> сельского поселения (далее - методика прогнозирования), главным администратором которых является администрация </w:t>
      </w:r>
      <w:proofErr w:type="spellStart"/>
      <w:r>
        <w:rPr>
          <w:szCs w:val="28"/>
        </w:rPr>
        <w:t>Чеглаковского</w:t>
      </w:r>
      <w:proofErr w:type="spellEnd"/>
      <w:r>
        <w:rPr>
          <w:szCs w:val="28"/>
        </w:rPr>
        <w:t xml:space="preserve"> сельского поселения (далее - главный администратор).</w:t>
      </w:r>
    </w:p>
    <w:p w:rsidR="005E3FAD" w:rsidRDefault="005E3FAD" w:rsidP="005E3FAD">
      <w:pPr>
        <w:pStyle w:val="ConsPlusNormal"/>
        <w:numPr>
          <w:ilvl w:val="0"/>
          <w:numId w:val="2"/>
        </w:numPr>
        <w:ind w:left="0" w:firstLine="567"/>
        <w:jc w:val="both"/>
        <w:rPr>
          <w:szCs w:val="28"/>
        </w:rPr>
      </w:pPr>
      <w:r>
        <w:rPr>
          <w:szCs w:val="28"/>
        </w:rPr>
        <w:t>Цели и задачи методики прогнозирования.</w:t>
      </w:r>
    </w:p>
    <w:p w:rsidR="005E3FAD" w:rsidRDefault="005E3FAD" w:rsidP="005E3FAD">
      <w:pPr>
        <w:pStyle w:val="ConsPlusNormal"/>
        <w:ind w:firstLine="567"/>
        <w:jc w:val="both"/>
        <w:rPr>
          <w:szCs w:val="28"/>
        </w:rPr>
      </w:pPr>
      <w:r>
        <w:rPr>
          <w:szCs w:val="28"/>
        </w:rPr>
        <w:t xml:space="preserve">Методика прогнозирования направлена на повышение качества планирования бюджета </w:t>
      </w:r>
      <w:r>
        <w:rPr>
          <w:rFonts w:eastAsia="A"/>
          <w:szCs w:val="28"/>
        </w:rPr>
        <w:t xml:space="preserve">муниципального образования </w:t>
      </w:r>
      <w:proofErr w:type="spellStart"/>
      <w:r>
        <w:rPr>
          <w:szCs w:val="28"/>
        </w:rPr>
        <w:t>Чеглаковского</w:t>
      </w:r>
      <w:proofErr w:type="spellEnd"/>
      <w:r>
        <w:rPr>
          <w:szCs w:val="28"/>
        </w:rPr>
        <w:t xml:space="preserve"> сельского поселения и обеспечение сбалансированности бюджета</w:t>
      </w:r>
      <w:r>
        <w:rPr>
          <w:rFonts w:eastAsia="A"/>
          <w:szCs w:val="28"/>
        </w:rPr>
        <w:t xml:space="preserve"> муниципального образования </w:t>
      </w:r>
      <w:proofErr w:type="spellStart"/>
      <w:r>
        <w:rPr>
          <w:szCs w:val="28"/>
        </w:rPr>
        <w:t>Чеглаковского</w:t>
      </w:r>
      <w:proofErr w:type="spellEnd"/>
      <w:r>
        <w:rPr>
          <w:szCs w:val="28"/>
        </w:rPr>
        <w:t xml:space="preserve"> сельского поселения.</w:t>
      </w:r>
    </w:p>
    <w:p w:rsidR="005E3FAD" w:rsidRDefault="005E3FAD" w:rsidP="005E3FAD">
      <w:pPr>
        <w:pStyle w:val="ConsPlusNormal"/>
        <w:ind w:firstLine="567"/>
        <w:jc w:val="both"/>
        <w:rPr>
          <w:szCs w:val="28"/>
        </w:rPr>
      </w:pPr>
      <w:r>
        <w:rPr>
          <w:szCs w:val="28"/>
        </w:rPr>
        <w:t xml:space="preserve">Методика определяет порядок осуществления бюджетных полномочий главным администратором </w:t>
      </w:r>
      <w:proofErr w:type="gramStart"/>
      <w:r>
        <w:rPr>
          <w:szCs w:val="28"/>
        </w:rPr>
        <w:t>источников финансирования дефицита бюджета</w:t>
      </w:r>
      <w:r>
        <w:rPr>
          <w:rFonts w:eastAsia="A"/>
          <w:szCs w:val="28"/>
        </w:rPr>
        <w:t xml:space="preserve"> муниципального образования</w:t>
      </w:r>
      <w:proofErr w:type="gramEnd"/>
      <w:r>
        <w:rPr>
          <w:rFonts w:eastAsia="A"/>
          <w:szCs w:val="28"/>
        </w:rPr>
        <w:t xml:space="preserve"> </w:t>
      </w:r>
      <w:proofErr w:type="spellStart"/>
      <w:r>
        <w:rPr>
          <w:szCs w:val="28"/>
        </w:rPr>
        <w:t>Чеглаковского</w:t>
      </w:r>
      <w:proofErr w:type="spellEnd"/>
      <w:r>
        <w:rPr>
          <w:szCs w:val="28"/>
        </w:rPr>
        <w:t xml:space="preserve"> сельского поселения в части операций с источниками финансирования дефицита бюджета.</w:t>
      </w:r>
    </w:p>
    <w:p w:rsidR="005E3FAD" w:rsidRDefault="005E3FAD" w:rsidP="005E3FAD">
      <w:pPr>
        <w:pStyle w:val="ConsPlusNormal"/>
        <w:ind w:firstLine="567"/>
        <w:jc w:val="both"/>
        <w:rPr>
          <w:szCs w:val="28"/>
        </w:rPr>
      </w:pPr>
    </w:p>
    <w:p w:rsidR="005E3FAD" w:rsidRDefault="005E3FAD" w:rsidP="005E3FAD">
      <w:pPr>
        <w:pStyle w:val="ConsPlusNormal"/>
        <w:numPr>
          <w:ilvl w:val="0"/>
          <w:numId w:val="2"/>
        </w:numPr>
        <w:ind w:left="0" w:firstLine="540"/>
        <w:jc w:val="both"/>
        <w:rPr>
          <w:szCs w:val="28"/>
        </w:rPr>
      </w:pPr>
      <w:r>
        <w:rPr>
          <w:szCs w:val="28"/>
        </w:rPr>
        <w:t xml:space="preserve">Расчет прогнозных поступлений осуществляется исходя из поступлений по источникам финансирования дефицита бюджета </w:t>
      </w:r>
      <w:proofErr w:type="spellStart"/>
      <w:r>
        <w:rPr>
          <w:szCs w:val="28"/>
        </w:rPr>
        <w:t>Чеглаковского</w:t>
      </w:r>
      <w:proofErr w:type="spellEnd"/>
      <w:r>
        <w:rPr>
          <w:szCs w:val="28"/>
        </w:rPr>
        <w:t xml:space="preserve"> сельского поселения:</w:t>
      </w:r>
    </w:p>
    <w:p w:rsidR="005E3FAD" w:rsidRDefault="005E3FAD" w:rsidP="005E3FAD">
      <w:pPr>
        <w:pStyle w:val="ConsPlusNormal"/>
        <w:jc w:val="both"/>
        <w:rPr>
          <w:szCs w:val="28"/>
        </w:rPr>
      </w:pPr>
    </w:p>
    <w:p w:rsidR="005E3FAD" w:rsidRDefault="005E3FAD" w:rsidP="005E3FAD">
      <w:pPr>
        <w:pStyle w:val="ConsPlusNormal"/>
        <w:numPr>
          <w:ilvl w:val="1"/>
          <w:numId w:val="2"/>
        </w:numPr>
        <w:ind w:left="0" w:firstLine="567"/>
        <w:jc w:val="both"/>
        <w:rPr>
          <w:szCs w:val="28"/>
        </w:rPr>
      </w:pPr>
      <w:r>
        <w:rPr>
          <w:szCs w:val="28"/>
        </w:rPr>
        <w:t>разница между полученными и погашенными муниципальным образованием кредитами кредитных организаций в валюте Российской Федерации (по КБК 000 01 02 00 05 0000 000) определяется методом прямого счета по совокупности действующих договоров согласно формуле:</w:t>
      </w:r>
    </w:p>
    <w:p w:rsidR="005E3FAD" w:rsidRDefault="005E3FAD" w:rsidP="005E3FAD">
      <w:pPr>
        <w:pStyle w:val="ConsPlusNormal"/>
        <w:ind w:firstLine="567"/>
        <w:jc w:val="both"/>
        <w:rPr>
          <w:szCs w:val="28"/>
        </w:rPr>
      </w:pPr>
      <w:proofErr w:type="spellStart"/>
      <w:r>
        <w:rPr>
          <w:szCs w:val="28"/>
        </w:rPr>
        <w:t>ППкко</w:t>
      </w:r>
      <w:proofErr w:type="gramStart"/>
      <w:r>
        <w:rPr>
          <w:szCs w:val="28"/>
        </w:rPr>
        <w:t>i</w:t>
      </w:r>
      <w:proofErr w:type="spellEnd"/>
      <w:proofErr w:type="gramEnd"/>
      <w:r>
        <w:rPr>
          <w:szCs w:val="28"/>
        </w:rPr>
        <w:t>=∑</w:t>
      </w:r>
      <w:proofErr w:type="spellStart"/>
      <w:r>
        <w:rPr>
          <w:szCs w:val="28"/>
        </w:rPr>
        <w:t>полккоi</w:t>
      </w:r>
      <w:proofErr w:type="spellEnd"/>
      <w:r>
        <w:rPr>
          <w:szCs w:val="28"/>
        </w:rPr>
        <w:t>-∑</w:t>
      </w:r>
      <w:proofErr w:type="spellStart"/>
      <w:r>
        <w:rPr>
          <w:szCs w:val="28"/>
        </w:rPr>
        <w:t>погккоi</w:t>
      </w:r>
      <w:proofErr w:type="spellEnd"/>
      <w:r>
        <w:rPr>
          <w:szCs w:val="28"/>
        </w:rPr>
        <w:t>, где:</w:t>
      </w:r>
    </w:p>
    <w:p w:rsidR="005E3FAD" w:rsidRDefault="005E3FAD" w:rsidP="005E3FAD">
      <w:pPr>
        <w:pStyle w:val="ConsPlusNormal"/>
        <w:ind w:firstLine="567"/>
        <w:jc w:val="both"/>
        <w:rPr>
          <w:szCs w:val="28"/>
        </w:rPr>
      </w:pPr>
      <w:proofErr w:type="spellStart"/>
      <w:r>
        <w:rPr>
          <w:szCs w:val="28"/>
        </w:rPr>
        <w:t>ППкко</w:t>
      </w:r>
      <w:proofErr w:type="gramStart"/>
      <w:r>
        <w:rPr>
          <w:szCs w:val="28"/>
        </w:rPr>
        <w:t>i</w:t>
      </w:r>
      <w:proofErr w:type="spellEnd"/>
      <w:proofErr w:type="gramEnd"/>
      <w:r>
        <w:rPr>
          <w:szCs w:val="28"/>
        </w:rPr>
        <w:t xml:space="preserve"> –прогнозные поступления от кредитов кредитных организаций в валюте Российской Федерации, полученных и погашенных муниципальным образованием в i-том финансовом году;</w:t>
      </w:r>
    </w:p>
    <w:p w:rsidR="005E3FAD" w:rsidRDefault="005E3FAD" w:rsidP="005E3FAD">
      <w:pPr>
        <w:pStyle w:val="ConsPlusNormal"/>
        <w:ind w:firstLine="567"/>
        <w:jc w:val="both"/>
        <w:rPr>
          <w:szCs w:val="28"/>
        </w:rPr>
      </w:pPr>
      <w:r>
        <w:rPr>
          <w:szCs w:val="28"/>
        </w:rPr>
        <w:t>∑</w:t>
      </w:r>
      <w:proofErr w:type="spellStart"/>
      <w:r>
        <w:rPr>
          <w:szCs w:val="28"/>
        </w:rPr>
        <w:t>полкко</w:t>
      </w:r>
      <w:proofErr w:type="gramStart"/>
      <w:r>
        <w:rPr>
          <w:szCs w:val="28"/>
        </w:rPr>
        <w:t>i</w:t>
      </w:r>
      <w:proofErr w:type="spellEnd"/>
      <w:proofErr w:type="gramEnd"/>
      <w:r>
        <w:rPr>
          <w:szCs w:val="28"/>
        </w:rPr>
        <w:t xml:space="preserve"> – суммарный объем полученных кредитов кредитных организаций в валюте Российской Федерации, полученных муниципальным образованием в i-том финансовом году;</w:t>
      </w:r>
    </w:p>
    <w:p w:rsidR="005E3FAD" w:rsidRDefault="005E3FAD" w:rsidP="005E3FAD">
      <w:pPr>
        <w:pStyle w:val="ConsPlusNormal"/>
        <w:ind w:firstLine="567"/>
        <w:jc w:val="both"/>
        <w:rPr>
          <w:szCs w:val="28"/>
        </w:rPr>
      </w:pPr>
      <w:r>
        <w:rPr>
          <w:szCs w:val="28"/>
        </w:rPr>
        <w:t>∑</w:t>
      </w:r>
      <w:proofErr w:type="spellStart"/>
      <w:r>
        <w:rPr>
          <w:szCs w:val="28"/>
        </w:rPr>
        <w:t>погкко</w:t>
      </w:r>
      <w:proofErr w:type="gramStart"/>
      <w:r>
        <w:rPr>
          <w:szCs w:val="28"/>
        </w:rPr>
        <w:t>i</w:t>
      </w:r>
      <w:proofErr w:type="spellEnd"/>
      <w:proofErr w:type="gramEnd"/>
      <w:r>
        <w:rPr>
          <w:szCs w:val="28"/>
        </w:rPr>
        <w:t xml:space="preserve"> – суммарный объем погашенных кредитов кредитных </w:t>
      </w:r>
      <w:r>
        <w:rPr>
          <w:szCs w:val="28"/>
        </w:rPr>
        <w:lastRenderedPageBreak/>
        <w:t>организаций в валюте Российской Федерации, погашенных муниципальным образованием в i-том финансовом году.</w:t>
      </w:r>
    </w:p>
    <w:p w:rsidR="005E3FAD" w:rsidRDefault="005E3FAD" w:rsidP="005E3FAD">
      <w:pPr>
        <w:pStyle w:val="ConsPlusNormal"/>
        <w:jc w:val="both"/>
        <w:rPr>
          <w:szCs w:val="28"/>
        </w:rPr>
      </w:pPr>
    </w:p>
    <w:p w:rsidR="005E3FAD" w:rsidRDefault="005E3FAD" w:rsidP="005E3FAD">
      <w:pPr>
        <w:pStyle w:val="ConsPlusNormal"/>
        <w:numPr>
          <w:ilvl w:val="1"/>
          <w:numId w:val="2"/>
        </w:numPr>
        <w:ind w:left="0" w:firstLine="567"/>
        <w:jc w:val="both"/>
        <w:rPr>
          <w:szCs w:val="28"/>
        </w:rPr>
      </w:pPr>
      <w:proofErr w:type="gramStart"/>
      <w:r>
        <w:rPr>
          <w:szCs w:val="28"/>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 (по КБК 000 01 03 00 05 0000 000) определяется методом прямого счета по совокупности действующих договоров согласно формуле:</w:t>
      </w:r>
      <w:proofErr w:type="gramEnd"/>
    </w:p>
    <w:p w:rsidR="005E3FAD" w:rsidRDefault="005E3FAD" w:rsidP="005E3FAD">
      <w:pPr>
        <w:pStyle w:val="ConsPlusNormal"/>
        <w:ind w:firstLine="567"/>
        <w:jc w:val="both"/>
        <w:rPr>
          <w:szCs w:val="28"/>
        </w:rPr>
      </w:pPr>
      <w:proofErr w:type="spellStart"/>
      <w:r>
        <w:rPr>
          <w:szCs w:val="28"/>
        </w:rPr>
        <w:t>ППбк</w:t>
      </w:r>
      <w:proofErr w:type="gramStart"/>
      <w:r>
        <w:rPr>
          <w:szCs w:val="28"/>
        </w:rPr>
        <w:t>i</w:t>
      </w:r>
      <w:proofErr w:type="spellEnd"/>
      <w:proofErr w:type="gramEnd"/>
      <w:r>
        <w:rPr>
          <w:szCs w:val="28"/>
        </w:rPr>
        <w:t>=∑</w:t>
      </w:r>
      <w:proofErr w:type="spellStart"/>
      <w:r>
        <w:rPr>
          <w:szCs w:val="28"/>
        </w:rPr>
        <w:t>полбкi</w:t>
      </w:r>
      <w:proofErr w:type="spellEnd"/>
      <w:r>
        <w:rPr>
          <w:szCs w:val="28"/>
        </w:rPr>
        <w:t>-∑</w:t>
      </w:r>
      <w:proofErr w:type="spellStart"/>
      <w:r>
        <w:rPr>
          <w:szCs w:val="28"/>
        </w:rPr>
        <w:t>погбкi</w:t>
      </w:r>
      <w:proofErr w:type="spellEnd"/>
      <w:r>
        <w:rPr>
          <w:szCs w:val="28"/>
        </w:rPr>
        <w:t>, где:</w:t>
      </w:r>
    </w:p>
    <w:p w:rsidR="005E3FAD" w:rsidRDefault="005E3FAD" w:rsidP="005E3FAD">
      <w:pPr>
        <w:pStyle w:val="ConsPlusNormal"/>
        <w:ind w:firstLine="567"/>
        <w:jc w:val="both"/>
        <w:rPr>
          <w:szCs w:val="28"/>
        </w:rPr>
      </w:pPr>
      <w:proofErr w:type="spellStart"/>
      <w:r>
        <w:rPr>
          <w:szCs w:val="28"/>
        </w:rPr>
        <w:t>ППбк</w:t>
      </w:r>
      <w:proofErr w:type="gramStart"/>
      <w:r>
        <w:rPr>
          <w:szCs w:val="28"/>
        </w:rPr>
        <w:t>i</w:t>
      </w:r>
      <w:proofErr w:type="spellEnd"/>
      <w:proofErr w:type="gramEnd"/>
      <w:r>
        <w:rPr>
          <w:szCs w:val="28"/>
        </w:rPr>
        <w:t xml:space="preserve"> –прогнозные поступления от бюджетных кредитов, предоставленных местному бюджету другими бюджетами бюджетной системы Российской Федерации в валюте Российской Федерации, полученных и погашенных муниципальным образованием в i-том финансовом году;</w:t>
      </w:r>
    </w:p>
    <w:p w:rsidR="005E3FAD" w:rsidRDefault="005E3FAD" w:rsidP="005E3FAD">
      <w:pPr>
        <w:pStyle w:val="ConsPlusNormal"/>
        <w:ind w:firstLine="567"/>
        <w:jc w:val="both"/>
        <w:rPr>
          <w:szCs w:val="28"/>
        </w:rPr>
      </w:pPr>
      <w:r>
        <w:rPr>
          <w:szCs w:val="28"/>
        </w:rPr>
        <w:t>∑</w:t>
      </w:r>
      <w:proofErr w:type="spellStart"/>
      <w:r>
        <w:rPr>
          <w:szCs w:val="28"/>
        </w:rPr>
        <w:t>полбк</w:t>
      </w:r>
      <w:proofErr w:type="gramStart"/>
      <w:r>
        <w:rPr>
          <w:szCs w:val="28"/>
        </w:rPr>
        <w:t>i</w:t>
      </w:r>
      <w:proofErr w:type="spellEnd"/>
      <w:proofErr w:type="gramEnd"/>
      <w:r>
        <w:rPr>
          <w:szCs w:val="28"/>
        </w:rPr>
        <w:t xml:space="preserve"> – суммарный объем полученных бюджетных кредитов, предоставленных местному бюджету другими бюджетами бюджетной системы Российской Федерации в валюте Российской Федерации, полученных муниципальным образованием в i-том финансовом году;</w:t>
      </w:r>
    </w:p>
    <w:p w:rsidR="005E3FAD" w:rsidRDefault="005E3FAD" w:rsidP="005E3FAD">
      <w:pPr>
        <w:pStyle w:val="ConsPlusNormal"/>
        <w:ind w:firstLine="567"/>
        <w:jc w:val="both"/>
        <w:rPr>
          <w:szCs w:val="28"/>
        </w:rPr>
      </w:pPr>
      <w:r>
        <w:rPr>
          <w:szCs w:val="28"/>
        </w:rPr>
        <w:t>∑</w:t>
      </w:r>
      <w:proofErr w:type="spellStart"/>
      <w:r>
        <w:rPr>
          <w:szCs w:val="28"/>
        </w:rPr>
        <w:t>погбк</w:t>
      </w:r>
      <w:proofErr w:type="gramStart"/>
      <w:r>
        <w:rPr>
          <w:szCs w:val="28"/>
        </w:rPr>
        <w:t>i</w:t>
      </w:r>
      <w:proofErr w:type="spellEnd"/>
      <w:proofErr w:type="gramEnd"/>
      <w:r>
        <w:rPr>
          <w:szCs w:val="28"/>
        </w:rPr>
        <w:t xml:space="preserve"> – суммарный объем погашенных бюджетных кредитов, предоставленных местному бюджету другими бюджетами бюджетной системы Российской Федерации в валюте Российской Федерации, погашенных муниципальным образованием в i-том финансовом году.</w:t>
      </w:r>
    </w:p>
    <w:p w:rsidR="005E3FAD" w:rsidRDefault="005E3FAD" w:rsidP="005E3FAD">
      <w:pPr>
        <w:pStyle w:val="ConsPlusNormal"/>
        <w:jc w:val="both"/>
        <w:rPr>
          <w:szCs w:val="28"/>
        </w:rPr>
      </w:pPr>
    </w:p>
    <w:p w:rsidR="005E3FAD" w:rsidRDefault="005E3FAD" w:rsidP="005E3FAD">
      <w:pPr>
        <w:pStyle w:val="ConsPlusNormal"/>
        <w:ind w:firstLine="709"/>
        <w:jc w:val="both"/>
        <w:rPr>
          <w:szCs w:val="28"/>
        </w:rPr>
      </w:pPr>
      <w:r>
        <w:rPr>
          <w:szCs w:val="28"/>
        </w:rPr>
        <w:t>2.3. изменение остатков средств на счетах по учету средств местного бюджета в течение соответствующего финансового года (по КБК 000 01 05 00 00 00 0000 000).</w:t>
      </w:r>
    </w:p>
    <w:p w:rsidR="005E3FAD" w:rsidRDefault="005E3FAD" w:rsidP="005E3FAD">
      <w:pPr>
        <w:pStyle w:val="ConsPlusNormal"/>
        <w:ind w:firstLine="709"/>
        <w:jc w:val="both"/>
        <w:rPr>
          <w:szCs w:val="28"/>
        </w:rPr>
      </w:pPr>
      <w:r>
        <w:rPr>
          <w:szCs w:val="28"/>
        </w:rPr>
        <w:t>Расчет прогнозного объема поступлений по источникам финансирования дефицита бюджета, осуществляется в следующем порядке:</w:t>
      </w:r>
    </w:p>
    <w:p w:rsidR="005E3FAD" w:rsidRDefault="005E3FAD" w:rsidP="005E3FAD">
      <w:pPr>
        <w:pStyle w:val="ConsPlusNormal"/>
        <w:ind w:firstLine="709"/>
        <w:jc w:val="both"/>
        <w:rPr>
          <w:szCs w:val="28"/>
        </w:rPr>
      </w:pPr>
      <w:r>
        <w:rPr>
          <w:szCs w:val="28"/>
        </w:rPr>
        <w:t>- используется метод прямого счета.</w:t>
      </w:r>
    </w:p>
    <w:p w:rsidR="005E3FAD" w:rsidRDefault="005E3FAD" w:rsidP="005E3FAD">
      <w:pPr>
        <w:pStyle w:val="ConsPlusNormal"/>
        <w:ind w:firstLine="709"/>
        <w:jc w:val="both"/>
        <w:rPr>
          <w:szCs w:val="28"/>
        </w:rPr>
      </w:pPr>
      <w:r>
        <w:rPr>
          <w:szCs w:val="28"/>
        </w:rPr>
        <w:t>Остатки бюджетных средств формируются за счет остатков средств, образовавшихся на начало текущего финансового года, доходов бюджета, дополнительно полученных и не использованных в ходе исполнения бюджета, экономии в расходах.</w:t>
      </w:r>
    </w:p>
    <w:p w:rsidR="005E3FAD" w:rsidRDefault="005E3FAD" w:rsidP="005E3FAD">
      <w:pPr>
        <w:pStyle w:val="ConsPlusNormal"/>
        <w:ind w:firstLine="709"/>
        <w:jc w:val="both"/>
        <w:rPr>
          <w:szCs w:val="28"/>
        </w:rPr>
      </w:pPr>
      <w:r>
        <w:rPr>
          <w:szCs w:val="28"/>
        </w:rPr>
        <w:t>ИОСБ</w:t>
      </w:r>
      <w:proofErr w:type="spellStart"/>
      <w:proofErr w:type="gramStart"/>
      <w:r>
        <w:rPr>
          <w:szCs w:val="28"/>
          <w:lang w:val="en-US"/>
        </w:rPr>
        <w:t>i</w:t>
      </w:r>
      <w:proofErr w:type="spellEnd"/>
      <w:proofErr w:type="gramEnd"/>
      <w:r w:rsidRPr="005E3FAD">
        <w:rPr>
          <w:szCs w:val="28"/>
        </w:rPr>
        <w:t xml:space="preserve"> </w:t>
      </w:r>
      <w:r>
        <w:rPr>
          <w:szCs w:val="28"/>
        </w:rPr>
        <w:t>- изменение остатков средств на счетах по учету средств бюджета в i-том финансовом году.</w:t>
      </w:r>
    </w:p>
    <w:p w:rsidR="005E3FAD" w:rsidRDefault="005E3FAD" w:rsidP="005E3FAD">
      <w:pPr>
        <w:pStyle w:val="ConsPlusNormal"/>
        <w:ind w:firstLine="709"/>
        <w:jc w:val="both"/>
        <w:rPr>
          <w:szCs w:val="28"/>
        </w:rPr>
      </w:pPr>
      <w:r>
        <w:rPr>
          <w:szCs w:val="28"/>
        </w:rPr>
        <w:t>Д</w:t>
      </w:r>
      <w:proofErr w:type="spellStart"/>
      <w:proofErr w:type="gramStart"/>
      <w:r>
        <w:rPr>
          <w:szCs w:val="28"/>
          <w:lang w:val="en-US"/>
        </w:rPr>
        <w:t>i</w:t>
      </w:r>
      <w:proofErr w:type="spellEnd"/>
      <w:proofErr w:type="gramEnd"/>
      <w:r w:rsidRPr="005E3FAD">
        <w:rPr>
          <w:szCs w:val="28"/>
        </w:rPr>
        <w:t xml:space="preserve"> </w:t>
      </w:r>
      <w:r>
        <w:rPr>
          <w:szCs w:val="28"/>
        </w:rPr>
        <w:t xml:space="preserve">- прогноз поступлений доходов бюджета поселения в i-том финансовом году, в </w:t>
      </w:r>
      <w:proofErr w:type="spellStart"/>
      <w:r>
        <w:rPr>
          <w:szCs w:val="28"/>
        </w:rPr>
        <w:t>т.ч</w:t>
      </w:r>
      <w:proofErr w:type="spellEnd"/>
      <w:r>
        <w:rPr>
          <w:szCs w:val="28"/>
        </w:rPr>
        <w:t>. объем разовых (единовременных) поступлений, зачисленных на счета в i-том году по соответствующему коду бюджетной классификации.</w:t>
      </w:r>
    </w:p>
    <w:p w:rsidR="005E3FAD" w:rsidRDefault="005E3FAD" w:rsidP="005E3FAD">
      <w:pPr>
        <w:pStyle w:val="ConsPlusNormal"/>
        <w:ind w:firstLine="709"/>
        <w:jc w:val="both"/>
        <w:rPr>
          <w:szCs w:val="28"/>
        </w:rPr>
      </w:pPr>
      <w:r>
        <w:rPr>
          <w:szCs w:val="28"/>
        </w:rPr>
        <w:t>Р</w:t>
      </w:r>
      <w:proofErr w:type="spellStart"/>
      <w:proofErr w:type="gramStart"/>
      <w:r>
        <w:rPr>
          <w:szCs w:val="28"/>
          <w:lang w:val="en-US"/>
        </w:rPr>
        <w:t>i</w:t>
      </w:r>
      <w:proofErr w:type="spellEnd"/>
      <w:proofErr w:type="gramEnd"/>
      <w:r>
        <w:rPr>
          <w:szCs w:val="28"/>
        </w:rPr>
        <w:t xml:space="preserve"> - прогноз кассовых выплат из бюджета поселения в i-том финансовом году.</w:t>
      </w:r>
    </w:p>
    <w:p w:rsidR="005E3FAD" w:rsidRDefault="005E3FAD" w:rsidP="005E3FAD">
      <w:pPr>
        <w:pStyle w:val="ConsPlusNormal"/>
        <w:ind w:firstLine="709"/>
        <w:jc w:val="both"/>
        <w:rPr>
          <w:szCs w:val="28"/>
        </w:rPr>
      </w:pPr>
      <w:r>
        <w:rPr>
          <w:szCs w:val="28"/>
        </w:rPr>
        <w:t>ИОСБ</w:t>
      </w:r>
      <w:proofErr w:type="spellStart"/>
      <w:proofErr w:type="gramStart"/>
      <w:r>
        <w:rPr>
          <w:szCs w:val="28"/>
          <w:lang w:val="en-US"/>
        </w:rPr>
        <w:t>i</w:t>
      </w:r>
      <w:proofErr w:type="spellEnd"/>
      <w:proofErr w:type="gramEnd"/>
      <w:r>
        <w:rPr>
          <w:szCs w:val="28"/>
        </w:rPr>
        <w:t>= (-Д</w:t>
      </w:r>
      <w:proofErr w:type="spellStart"/>
      <w:r>
        <w:rPr>
          <w:szCs w:val="28"/>
          <w:lang w:val="en-US"/>
        </w:rPr>
        <w:t>i</w:t>
      </w:r>
      <w:proofErr w:type="spellEnd"/>
      <w:r>
        <w:rPr>
          <w:szCs w:val="28"/>
        </w:rPr>
        <w:t>)+Р</w:t>
      </w:r>
      <w:proofErr w:type="spellStart"/>
      <w:r>
        <w:rPr>
          <w:szCs w:val="28"/>
          <w:lang w:val="en-US"/>
        </w:rPr>
        <w:t>i</w:t>
      </w:r>
      <w:proofErr w:type="spellEnd"/>
      <w:r>
        <w:rPr>
          <w:szCs w:val="28"/>
        </w:rPr>
        <w:t>.</w:t>
      </w:r>
    </w:p>
    <w:p w:rsidR="005E3FAD" w:rsidRDefault="005E3FAD" w:rsidP="005E3FAD">
      <w:pPr>
        <w:pStyle w:val="ConsPlusNormal"/>
        <w:ind w:firstLine="709"/>
        <w:jc w:val="both"/>
        <w:rPr>
          <w:szCs w:val="28"/>
        </w:rPr>
      </w:pPr>
    </w:p>
    <w:p w:rsidR="00B93CD4" w:rsidRPr="00D97D4B" w:rsidRDefault="00B93CD4" w:rsidP="005E3FAD">
      <w:pPr>
        <w:ind w:left="5760"/>
        <w:jc w:val="right"/>
        <w:rPr>
          <w:szCs w:val="28"/>
        </w:rPr>
      </w:pPr>
    </w:p>
    <w:sectPr w:rsidR="00B93CD4" w:rsidRPr="00D97D4B" w:rsidSect="00D97D4B">
      <w:pgSz w:w="11905" w:h="16838"/>
      <w:pgMar w:top="1134" w:right="850" w:bottom="1134" w:left="1701"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
    <w:altName w:val="Arial Unicode MS"/>
    <w:charset w:val="80"/>
    <w:family w:val="swiss"/>
    <w:pitch w:val="variable"/>
    <w:sig w:usb0="21003A87" w:usb1="090F0000" w:usb2="00000010"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01464"/>
    <w:multiLevelType w:val="hybridMultilevel"/>
    <w:tmpl w:val="85769204"/>
    <w:lvl w:ilvl="0" w:tplc="3B5A4C8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C5"/>
    <w:rsid w:val="000058B2"/>
    <w:rsid w:val="000F5FEE"/>
    <w:rsid w:val="00153C5C"/>
    <w:rsid w:val="0015713F"/>
    <w:rsid w:val="00193AC1"/>
    <w:rsid w:val="001E2D96"/>
    <w:rsid w:val="002038C6"/>
    <w:rsid w:val="00207703"/>
    <w:rsid w:val="0021014B"/>
    <w:rsid w:val="002117B6"/>
    <w:rsid w:val="002144B0"/>
    <w:rsid w:val="00253FE7"/>
    <w:rsid w:val="00280742"/>
    <w:rsid w:val="00284C17"/>
    <w:rsid w:val="00290811"/>
    <w:rsid w:val="002965B9"/>
    <w:rsid w:val="002A0723"/>
    <w:rsid w:val="0030276C"/>
    <w:rsid w:val="00304394"/>
    <w:rsid w:val="0033195A"/>
    <w:rsid w:val="00332853"/>
    <w:rsid w:val="003527A4"/>
    <w:rsid w:val="0037218C"/>
    <w:rsid w:val="00396869"/>
    <w:rsid w:val="003B0AA4"/>
    <w:rsid w:val="003D7E5E"/>
    <w:rsid w:val="00484712"/>
    <w:rsid w:val="004B4E5D"/>
    <w:rsid w:val="004D4500"/>
    <w:rsid w:val="005408C9"/>
    <w:rsid w:val="00553BE9"/>
    <w:rsid w:val="00592AD4"/>
    <w:rsid w:val="00592E12"/>
    <w:rsid w:val="005C42CA"/>
    <w:rsid w:val="005D6E83"/>
    <w:rsid w:val="005E3FAD"/>
    <w:rsid w:val="006133BC"/>
    <w:rsid w:val="00616AB2"/>
    <w:rsid w:val="006B77ED"/>
    <w:rsid w:val="00716809"/>
    <w:rsid w:val="00722C88"/>
    <w:rsid w:val="00725D6B"/>
    <w:rsid w:val="00742B0F"/>
    <w:rsid w:val="00743F31"/>
    <w:rsid w:val="00745B33"/>
    <w:rsid w:val="00763D73"/>
    <w:rsid w:val="007912B8"/>
    <w:rsid w:val="007A5FC0"/>
    <w:rsid w:val="007D6E4B"/>
    <w:rsid w:val="0083551B"/>
    <w:rsid w:val="00847C04"/>
    <w:rsid w:val="00887BDD"/>
    <w:rsid w:val="008C3A2D"/>
    <w:rsid w:val="00916EED"/>
    <w:rsid w:val="00917EC5"/>
    <w:rsid w:val="009263B8"/>
    <w:rsid w:val="0093565B"/>
    <w:rsid w:val="0099773C"/>
    <w:rsid w:val="009D699C"/>
    <w:rsid w:val="00A30CD1"/>
    <w:rsid w:val="00A734C4"/>
    <w:rsid w:val="00AA33DF"/>
    <w:rsid w:val="00AB5F3C"/>
    <w:rsid w:val="00B63584"/>
    <w:rsid w:val="00B93CD4"/>
    <w:rsid w:val="00B979F2"/>
    <w:rsid w:val="00BA6AA7"/>
    <w:rsid w:val="00BB13F1"/>
    <w:rsid w:val="00BC3BB1"/>
    <w:rsid w:val="00C81BC8"/>
    <w:rsid w:val="00C91D2F"/>
    <w:rsid w:val="00C93C85"/>
    <w:rsid w:val="00CC1717"/>
    <w:rsid w:val="00CD1BE2"/>
    <w:rsid w:val="00CD3FA9"/>
    <w:rsid w:val="00D10858"/>
    <w:rsid w:val="00D3784F"/>
    <w:rsid w:val="00D81B00"/>
    <w:rsid w:val="00D81B5B"/>
    <w:rsid w:val="00D97D4B"/>
    <w:rsid w:val="00DC47CE"/>
    <w:rsid w:val="00DE641F"/>
    <w:rsid w:val="00E34299"/>
    <w:rsid w:val="00E52791"/>
    <w:rsid w:val="00E64F5C"/>
    <w:rsid w:val="00E75796"/>
    <w:rsid w:val="00E932E5"/>
    <w:rsid w:val="00ED3AEF"/>
    <w:rsid w:val="00ED7874"/>
    <w:rsid w:val="00F5265B"/>
    <w:rsid w:val="00F90732"/>
    <w:rsid w:val="00FA5111"/>
    <w:rsid w:val="00FB056A"/>
    <w:rsid w:val="00FC1DA5"/>
    <w:rsid w:val="00FC36CE"/>
    <w:rsid w:val="00FD7C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EC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7EC5"/>
    <w:pPr>
      <w:widowControl w:val="0"/>
      <w:autoSpaceDE w:val="0"/>
      <w:autoSpaceDN w:val="0"/>
    </w:pPr>
    <w:rPr>
      <w:rFonts w:ascii="Times New Roman" w:eastAsia="Times New Roman" w:hAnsi="Times New Roman"/>
      <w:sz w:val="28"/>
    </w:rPr>
  </w:style>
  <w:style w:type="paragraph" w:customStyle="1" w:styleId="ConsPlusTitle">
    <w:name w:val="ConsPlusTitle"/>
    <w:rsid w:val="00917EC5"/>
    <w:pPr>
      <w:widowControl w:val="0"/>
      <w:autoSpaceDE w:val="0"/>
      <w:autoSpaceDN w:val="0"/>
    </w:pPr>
    <w:rPr>
      <w:rFonts w:ascii="Times New Roman" w:eastAsia="Times New Roman" w:hAnsi="Times New Roman"/>
      <w:b/>
      <w:sz w:val="28"/>
    </w:rPr>
  </w:style>
  <w:style w:type="paragraph" w:customStyle="1" w:styleId="ConsPlusTitlePage">
    <w:name w:val="ConsPlusTitlePage"/>
    <w:rsid w:val="00917EC5"/>
    <w:pPr>
      <w:widowControl w:val="0"/>
      <w:autoSpaceDE w:val="0"/>
      <w:autoSpaceDN w:val="0"/>
    </w:pPr>
    <w:rPr>
      <w:rFonts w:ascii="Tahoma" w:eastAsia="Times New Roman" w:hAnsi="Tahoma" w:cs="Tahoma"/>
    </w:rPr>
  </w:style>
  <w:style w:type="paragraph" w:styleId="a3">
    <w:name w:val="Balloon Text"/>
    <w:basedOn w:val="a"/>
    <w:link w:val="a4"/>
    <w:uiPriority w:val="99"/>
    <w:semiHidden/>
    <w:unhideWhenUsed/>
    <w:rsid w:val="002117B6"/>
    <w:rPr>
      <w:rFonts w:ascii="Tahoma" w:hAnsi="Tahoma" w:cs="Tahoma"/>
      <w:sz w:val="16"/>
      <w:szCs w:val="16"/>
    </w:rPr>
  </w:style>
  <w:style w:type="character" w:customStyle="1" w:styleId="a4">
    <w:name w:val="Текст выноски Знак"/>
    <w:basedOn w:val="a0"/>
    <w:link w:val="a3"/>
    <w:uiPriority w:val="99"/>
    <w:semiHidden/>
    <w:rsid w:val="002117B6"/>
    <w:rPr>
      <w:rFonts w:ascii="Tahoma" w:eastAsia="Times New Roman" w:hAnsi="Tahoma" w:cs="Tahoma"/>
      <w:sz w:val="16"/>
      <w:szCs w:val="16"/>
      <w:lang w:eastAsia="ru-RU"/>
    </w:rPr>
  </w:style>
  <w:style w:type="paragraph" w:styleId="a5">
    <w:name w:val="Body Text"/>
    <w:basedOn w:val="a"/>
    <w:link w:val="a6"/>
    <w:rsid w:val="00B63584"/>
    <w:pPr>
      <w:tabs>
        <w:tab w:val="left" w:pos="567"/>
      </w:tabs>
      <w:jc w:val="both"/>
    </w:pPr>
    <w:rPr>
      <w:sz w:val="28"/>
    </w:rPr>
  </w:style>
  <w:style w:type="character" w:customStyle="1" w:styleId="a6">
    <w:name w:val="Основной текст Знак"/>
    <w:basedOn w:val="a0"/>
    <w:link w:val="a5"/>
    <w:rsid w:val="00B63584"/>
    <w:rPr>
      <w:rFonts w:ascii="Times New Roman" w:eastAsia="Times New Roman" w:hAnsi="Times New Roman"/>
      <w:sz w:val="28"/>
      <w:szCs w:val="24"/>
    </w:rPr>
  </w:style>
  <w:style w:type="character" w:styleId="a7">
    <w:name w:val="Placeholder Text"/>
    <w:basedOn w:val="a0"/>
    <w:uiPriority w:val="99"/>
    <w:semiHidden/>
    <w:rsid w:val="007A5FC0"/>
    <w:rPr>
      <w:color w:val="808080"/>
    </w:rPr>
  </w:style>
  <w:style w:type="paragraph" w:customStyle="1" w:styleId="ConsNormal">
    <w:name w:val="ConsNormal"/>
    <w:rsid w:val="00D97D4B"/>
    <w:pPr>
      <w:widowControl w:val="0"/>
      <w:autoSpaceDE w:val="0"/>
      <w:autoSpaceDN w:val="0"/>
      <w:adjustRightInd w:val="0"/>
      <w:ind w:right="19772"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EC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7EC5"/>
    <w:pPr>
      <w:widowControl w:val="0"/>
      <w:autoSpaceDE w:val="0"/>
      <w:autoSpaceDN w:val="0"/>
    </w:pPr>
    <w:rPr>
      <w:rFonts w:ascii="Times New Roman" w:eastAsia="Times New Roman" w:hAnsi="Times New Roman"/>
      <w:sz w:val="28"/>
    </w:rPr>
  </w:style>
  <w:style w:type="paragraph" w:customStyle="1" w:styleId="ConsPlusTitle">
    <w:name w:val="ConsPlusTitle"/>
    <w:rsid w:val="00917EC5"/>
    <w:pPr>
      <w:widowControl w:val="0"/>
      <w:autoSpaceDE w:val="0"/>
      <w:autoSpaceDN w:val="0"/>
    </w:pPr>
    <w:rPr>
      <w:rFonts w:ascii="Times New Roman" w:eastAsia="Times New Roman" w:hAnsi="Times New Roman"/>
      <w:b/>
      <w:sz w:val="28"/>
    </w:rPr>
  </w:style>
  <w:style w:type="paragraph" w:customStyle="1" w:styleId="ConsPlusTitlePage">
    <w:name w:val="ConsPlusTitlePage"/>
    <w:rsid w:val="00917EC5"/>
    <w:pPr>
      <w:widowControl w:val="0"/>
      <w:autoSpaceDE w:val="0"/>
      <w:autoSpaceDN w:val="0"/>
    </w:pPr>
    <w:rPr>
      <w:rFonts w:ascii="Tahoma" w:eastAsia="Times New Roman" w:hAnsi="Tahoma" w:cs="Tahoma"/>
    </w:rPr>
  </w:style>
  <w:style w:type="paragraph" w:styleId="a3">
    <w:name w:val="Balloon Text"/>
    <w:basedOn w:val="a"/>
    <w:link w:val="a4"/>
    <w:uiPriority w:val="99"/>
    <w:semiHidden/>
    <w:unhideWhenUsed/>
    <w:rsid w:val="002117B6"/>
    <w:rPr>
      <w:rFonts w:ascii="Tahoma" w:hAnsi="Tahoma" w:cs="Tahoma"/>
      <w:sz w:val="16"/>
      <w:szCs w:val="16"/>
    </w:rPr>
  </w:style>
  <w:style w:type="character" w:customStyle="1" w:styleId="a4">
    <w:name w:val="Текст выноски Знак"/>
    <w:basedOn w:val="a0"/>
    <w:link w:val="a3"/>
    <w:uiPriority w:val="99"/>
    <w:semiHidden/>
    <w:rsid w:val="002117B6"/>
    <w:rPr>
      <w:rFonts w:ascii="Tahoma" w:eastAsia="Times New Roman" w:hAnsi="Tahoma" w:cs="Tahoma"/>
      <w:sz w:val="16"/>
      <w:szCs w:val="16"/>
      <w:lang w:eastAsia="ru-RU"/>
    </w:rPr>
  </w:style>
  <w:style w:type="paragraph" w:styleId="a5">
    <w:name w:val="Body Text"/>
    <w:basedOn w:val="a"/>
    <w:link w:val="a6"/>
    <w:rsid w:val="00B63584"/>
    <w:pPr>
      <w:tabs>
        <w:tab w:val="left" w:pos="567"/>
      </w:tabs>
      <w:jc w:val="both"/>
    </w:pPr>
    <w:rPr>
      <w:sz w:val="28"/>
    </w:rPr>
  </w:style>
  <w:style w:type="character" w:customStyle="1" w:styleId="a6">
    <w:name w:val="Основной текст Знак"/>
    <w:basedOn w:val="a0"/>
    <w:link w:val="a5"/>
    <w:rsid w:val="00B63584"/>
    <w:rPr>
      <w:rFonts w:ascii="Times New Roman" w:eastAsia="Times New Roman" w:hAnsi="Times New Roman"/>
      <w:sz w:val="28"/>
      <w:szCs w:val="24"/>
    </w:rPr>
  </w:style>
  <w:style w:type="character" w:styleId="a7">
    <w:name w:val="Placeholder Text"/>
    <w:basedOn w:val="a0"/>
    <w:uiPriority w:val="99"/>
    <w:semiHidden/>
    <w:rsid w:val="007A5FC0"/>
    <w:rPr>
      <w:color w:val="808080"/>
    </w:rPr>
  </w:style>
  <w:style w:type="paragraph" w:customStyle="1" w:styleId="ConsNormal">
    <w:name w:val="ConsNormal"/>
    <w:rsid w:val="00D97D4B"/>
    <w:pPr>
      <w:widowControl w:val="0"/>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46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EA28065F3921C8793085156459C604FCC940D5FE9237625784B6F1A107D1772D64D2D007121p7M5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EFCBE-F696-45CE-BFEB-0C72323C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815</Words>
  <Characters>4647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5452</CharactersWithSpaces>
  <SharedDoc>false</SharedDoc>
  <HLinks>
    <vt:vector size="12" baseType="variant">
      <vt:variant>
        <vt:i4>3342448</vt:i4>
      </vt:variant>
      <vt:variant>
        <vt:i4>3</vt:i4>
      </vt:variant>
      <vt:variant>
        <vt:i4>0</vt:i4>
      </vt:variant>
      <vt:variant>
        <vt:i4>5</vt:i4>
      </vt:variant>
      <vt:variant>
        <vt:lpwstr/>
      </vt:variant>
      <vt:variant>
        <vt:lpwstr>P31</vt:lpwstr>
      </vt:variant>
      <vt:variant>
        <vt:i4>6422590</vt:i4>
      </vt:variant>
      <vt:variant>
        <vt:i4>0</vt:i4>
      </vt:variant>
      <vt:variant>
        <vt:i4>0</vt:i4>
      </vt:variant>
      <vt:variant>
        <vt:i4>5</vt:i4>
      </vt:variant>
      <vt:variant>
        <vt:lpwstr>consultantplus://offline/ref=0EA28065F3921C8793085156459C604FCC940D5FE9237625784B6F1A107D1772D64D2D007121p7M5J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Фёдорова Оксана Сергеевна</dc:creator>
  <cp:lastModifiedBy>Пользователь Windows</cp:lastModifiedBy>
  <cp:revision>3</cp:revision>
  <cp:lastPrinted>2020-12-02T06:51:00Z</cp:lastPrinted>
  <dcterms:created xsi:type="dcterms:W3CDTF">2025-07-23T06:16:00Z</dcterms:created>
  <dcterms:modified xsi:type="dcterms:W3CDTF">2025-07-23T07:06:00Z</dcterms:modified>
</cp:coreProperties>
</file>