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12F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</w:t>
      </w:r>
    </w:p>
    <w:p w14:paraId="6E7C2D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ЧЕГЛАКОВСКОГО СЕЛЬСКОГО ПОСЕЛЕНИЯ</w:t>
      </w:r>
    </w:p>
    <w:p w14:paraId="11173E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НАГОРСКОГО РАЙОНА</w:t>
      </w:r>
    </w:p>
    <w:p w14:paraId="055727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КИРОВСКОЙ ОБЛАСТИ</w:t>
      </w:r>
    </w:p>
    <w:p w14:paraId="5FA6270C">
      <w:pPr>
        <w:spacing w:after="0" w:line="240" w:lineRule="auto"/>
        <w:ind w:left="-180"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9519C57">
      <w:pPr>
        <w:spacing w:after="0" w:line="240" w:lineRule="auto"/>
        <w:ind w:left="-180"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8F43A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BDD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7F5CF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.03.202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14:paraId="5025F6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21-П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 w14:paraId="70FBC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7ABF13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пгт.Нагорск</w:t>
      </w:r>
    </w:p>
    <w:p w14:paraId="2BD9F51B">
      <w:pPr>
        <w:pStyle w:val="6"/>
        <w:spacing w:before="480" w:after="480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пожарной безопасности объектов и населенных пунктов в </w:t>
      </w:r>
      <w:r>
        <w:rPr>
          <w:sz w:val="28"/>
          <w:szCs w:val="28"/>
          <w:lang w:val="ru-RU"/>
        </w:rPr>
        <w:t>Чеглаковском</w:t>
      </w:r>
      <w:r>
        <w:rPr>
          <w:rFonts w:hint="default"/>
          <w:sz w:val="28"/>
          <w:szCs w:val="28"/>
          <w:lang w:val="ru-RU"/>
        </w:rPr>
        <w:t xml:space="preserve"> сельском поселении Нагорского района Кировской области </w:t>
      </w:r>
      <w:r>
        <w:rPr>
          <w:sz w:val="28"/>
          <w:szCs w:val="28"/>
        </w:rPr>
        <w:t>весенне-летний пожароопасный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</w:t>
      </w:r>
    </w:p>
    <w:p w14:paraId="384F444C">
      <w:pPr>
        <w:pStyle w:val="6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</w:rPr>
        <w:tab/>
      </w:r>
      <w:r>
        <w:rPr>
          <w:b w:val="0"/>
          <w:sz w:val="28"/>
          <w:szCs w:val="28"/>
        </w:rPr>
        <w:t>В целях предупреждения пожаров на объектах, независимо от форм собственности, жилого фонда населенных пунктов района и обеспечения безопасности людей в весенне-летний пожароопасный период 202</w:t>
      </w:r>
      <w:r>
        <w:rPr>
          <w:rFonts w:hint="default"/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 xml:space="preserve"> года, администрация Чеглаковского сельского поселения ПОСТАНОВЛЯЕТ:</w:t>
      </w:r>
    </w:p>
    <w:p w14:paraId="3CB4D9EF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1. Организовать на территории поселения противопожарную пропаганду и обучение населения мерам пожарной безопасности с проведением сходов (встреч) с населением по разъяснению мер пожарной безопасности.</w:t>
      </w:r>
    </w:p>
    <w:p w14:paraId="43CA07F4">
      <w:pPr>
        <w:pStyle w:val="6"/>
        <w:ind w:firstLine="708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2. Регулярно, по мере таяния снега, организовать уборку территории населенных пунктов, соблюдая меры пожарной безопасности. </w:t>
      </w:r>
    </w:p>
    <w:p w14:paraId="4E26CA79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3. После схода снежного покрова категорически запретить сжигание сухой травы, пожнивных остатков на полях и лугах. </w:t>
      </w:r>
    </w:p>
    <w:p w14:paraId="4CD8BAC5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4. В срок до 30.04.202</w:t>
      </w:r>
      <w:r>
        <w:rPr>
          <w:rFonts w:hint="default"/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 xml:space="preserve"> года привести в исправное состояние в населенных пунктах противопожарные водоисточники: пожарные водоемы, гидранты, запруды; обеспечить подъезд к ним.</w:t>
      </w:r>
    </w:p>
    <w:p w14:paraId="0A0B1DC5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5. Организовать  по мере необходимости строительство упрощенных прудов и ям – копаней в сельских населенных пунктах за счет долевого участия населения, предприятий и организаций.</w:t>
      </w:r>
    </w:p>
    <w:p w14:paraId="7B486C8E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6. В населенных пунктах выполнить мероприятия: устройство минерализованных полос, удаление сухой растительности, ликвидация ветхих строений, исключающие возможность распространения огня с лесных массивов на их территории и в обратном направлении .</w:t>
      </w:r>
    </w:p>
    <w:p w14:paraId="0C3559E2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7. Заключить договоры с арендаторами лесного фонда на привлечение противопожарной техники для тушения пожаров в населенных пунктах.</w:t>
      </w:r>
    </w:p>
    <w:p w14:paraId="6A56DDDF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8. Укомплектовать муниципальную пожарную охрану и добровольные пожарные дружины и провести обучение, организовать дежурство водителей пожарных автомобилей и приспособленной для пожаротушения техники, особенно в выходные и праздничные дни, закрепить за каждой пожарной мотопомпой мотористов и определить порядок доставки мотопомп к месту пожара.</w:t>
      </w:r>
    </w:p>
    <w:p w14:paraId="3CBAB403">
      <w:pPr>
        <w:pStyle w:val="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9. Всю имеющуюся пожарную технику привести в исправное состояние, бензовозы и автоцистерны приспособить для целей пожаротушения, подвоза воды к месту пожара.</w:t>
      </w:r>
    </w:p>
    <w:p w14:paraId="6243294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14:paraId="6D32F17C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kern w:val="1"/>
          <w:sz w:val="28"/>
          <w:szCs w:val="28"/>
        </w:rPr>
        <w:t>11.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Настоящее Постановление вступает в силу со дня его опубликования.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F3141C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7CD76E8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764F08D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eastAsia="Times New Roman" w:cs="Times New Roman"/>
          <w:sz w:val="28"/>
          <w:szCs w:val="28"/>
        </w:rPr>
        <w:t>лав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Чеглаковского </w:t>
      </w:r>
    </w:p>
    <w:p w14:paraId="2E1C86E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.Н. Аверьянова</w:t>
      </w:r>
    </w:p>
    <w:p w14:paraId="6A6D01E7">
      <w:pPr>
        <w:pStyle w:val="8"/>
        <w:spacing w:before="0"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B337F8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993" w:right="851" w:bottom="567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0AAC"/>
    <w:rsid w:val="00010617"/>
    <w:rsid w:val="000A1F55"/>
    <w:rsid w:val="000E5A2E"/>
    <w:rsid w:val="0010236A"/>
    <w:rsid w:val="00103E2F"/>
    <w:rsid w:val="00130CB8"/>
    <w:rsid w:val="00192E5F"/>
    <w:rsid w:val="001961A0"/>
    <w:rsid w:val="00203B2B"/>
    <w:rsid w:val="00252483"/>
    <w:rsid w:val="003020B7"/>
    <w:rsid w:val="00314779"/>
    <w:rsid w:val="003326A6"/>
    <w:rsid w:val="00344376"/>
    <w:rsid w:val="00381869"/>
    <w:rsid w:val="003A6A35"/>
    <w:rsid w:val="003C51D8"/>
    <w:rsid w:val="0043253E"/>
    <w:rsid w:val="004B528D"/>
    <w:rsid w:val="004F7FB8"/>
    <w:rsid w:val="00612B19"/>
    <w:rsid w:val="00632D85"/>
    <w:rsid w:val="00696019"/>
    <w:rsid w:val="006B008C"/>
    <w:rsid w:val="00726B21"/>
    <w:rsid w:val="007519AF"/>
    <w:rsid w:val="00754DE9"/>
    <w:rsid w:val="007562B2"/>
    <w:rsid w:val="007C60A8"/>
    <w:rsid w:val="007F4EE1"/>
    <w:rsid w:val="0080344A"/>
    <w:rsid w:val="00822D09"/>
    <w:rsid w:val="00841A5C"/>
    <w:rsid w:val="0088099B"/>
    <w:rsid w:val="008F08E2"/>
    <w:rsid w:val="009B077F"/>
    <w:rsid w:val="009D6EA1"/>
    <w:rsid w:val="00A05152"/>
    <w:rsid w:val="00A26ADC"/>
    <w:rsid w:val="00A453A2"/>
    <w:rsid w:val="00A455E2"/>
    <w:rsid w:val="00A46F79"/>
    <w:rsid w:val="00A50B63"/>
    <w:rsid w:val="00A5441B"/>
    <w:rsid w:val="00A54CE1"/>
    <w:rsid w:val="00A82DDA"/>
    <w:rsid w:val="00AA0511"/>
    <w:rsid w:val="00AA1FD2"/>
    <w:rsid w:val="00AC146E"/>
    <w:rsid w:val="00AD1D7B"/>
    <w:rsid w:val="00B14E07"/>
    <w:rsid w:val="00B60AAC"/>
    <w:rsid w:val="00BA2EFC"/>
    <w:rsid w:val="00BA39EE"/>
    <w:rsid w:val="00C01653"/>
    <w:rsid w:val="00C077BE"/>
    <w:rsid w:val="00C916AA"/>
    <w:rsid w:val="00D216CE"/>
    <w:rsid w:val="00D40529"/>
    <w:rsid w:val="00E12499"/>
    <w:rsid w:val="00E30A4E"/>
    <w:rsid w:val="00E41E09"/>
    <w:rsid w:val="00E67D20"/>
    <w:rsid w:val="00EE39CB"/>
    <w:rsid w:val="00EF21DA"/>
    <w:rsid w:val="00F03107"/>
    <w:rsid w:val="00F122E8"/>
    <w:rsid w:val="00F35B1F"/>
    <w:rsid w:val="00F36704"/>
    <w:rsid w:val="00F400B3"/>
    <w:rsid w:val="00FA79A7"/>
    <w:rsid w:val="00FE79CC"/>
    <w:rsid w:val="07975207"/>
    <w:rsid w:val="79F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5">
    <w:name w:val="Body Text Indent"/>
    <w:basedOn w:val="1"/>
    <w:link w:val="10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6">
    <w:name w:val="Title"/>
    <w:basedOn w:val="1"/>
    <w:link w:val="12"/>
    <w:qFormat/>
    <w:uiPriority w:val="0"/>
    <w:pPr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7">
    <w:name w:val="footer"/>
    <w:basedOn w:val="1"/>
    <w:link w:val="13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Normal (Web)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с отступом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1">
    <w:name w:val="Основной текст Знак"/>
    <w:basedOn w:val="2"/>
    <w:link w:val="4"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Название Знак"/>
    <w:basedOn w:val="2"/>
    <w:link w:val="6"/>
    <w:qFormat/>
    <w:uiPriority w:val="0"/>
    <w:rPr>
      <w:rFonts w:ascii="Times New Roman" w:hAnsi="Times New Roman" w:eastAsia="Times New Roman" w:cs="Times New Roman"/>
      <w:b/>
      <w:sz w:val="24"/>
      <w:szCs w:val="20"/>
    </w:rPr>
  </w:style>
  <w:style w:type="character" w:customStyle="1" w:styleId="13">
    <w:name w:val="Нижний колонтитул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2164</Characters>
  <Lines>18</Lines>
  <Paragraphs>5</Paragraphs>
  <TotalTime>14</TotalTime>
  <ScaleCrop>false</ScaleCrop>
  <LinksUpToDate>false</LinksUpToDate>
  <CharactersWithSpaces>2538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2022-03-24T06:35:00Z</dcterms:created>
  <dc:creator>GOandCHS</dc:creator>
  <cp:lastModifiedBy>Ирина</cp:lastModifiedBy>
  <cp:lastPrinted>2020-04-02T11:21:00Z</cp:lastPrinted>
  <dcterms:modified xsi:type="dcterms:W3CDTF">2025-04-09T18:58:21Z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E564CD81A9594609881C1DDE3189A112_12</vt:lpwstr>
  </property>
</Properties>
</file>