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561E" w14:textId="76245499" w:rsidR="00A464D6" w:rsidRPr="000C74A4" w:rsidRDefault="000C74A4" w:rsidP="000C74A4">
      <w:pPr>
        <w:spacing w:after="240"/>
        <w:ind w:firstLine="708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C74A4">
        <w:rPr>
          <w:b/>
          <w:bCs/>
          <w:color w:val="000000"/>
          <w:sz w:val="30"/>
          <w:szCs w:val="30"/>
          <w:shd w:val="clear" w:color="auto" w:fill="FFFFFF"/>
        </w:rPr>
        <w:t>Участие в осуществлении правосудия в качестве присяжных заседателей</w:t>
      </w:r>
    </w:p>
    <w:p w14:paraId="6487A822" w14:textId="4F6CA5B8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 xml:space="preserve">В связи с расширением компетенции суда присяжных заседателей особое значение приобретает отношение общественности к роли и значимости статуса </w:t>
      </w:r>
      <w:r w:rsidRPr="000C74A4">
        <w:rPr>
          <w:rFonts w:eastAsia="Times New Roman" w:cs="Times New Roman"/>
          <w:szCs w:val="28"/>
          <w:lang w:eastAsia="ru-RU"/>
        </w:rPr>
        <w:t>присяжного заседателя</w:t>
      </w:r>
      <w:r w:rsidRPr="00A464D6">
        <w:rPr>
          <w:rFonts w:eastAsia="Times New Roman" w:cs="Times New Roman"/>
          <w:szCs w:val="28"/>
          <w:lang w:eastAsia="ru-RU"/>
        </w:rPr>
        <w:t>.</w:t>
      </w:r>
    </w:p>
    <w:p w14:paraId="434A0BB9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Конституция Российской Федерации закрепляет право граждан участвовать в отправлении правосудия, в том числе, посредством участия граждан в судебных разбирательствах в качестве присяжных заседателей.</w:t>
      </w:r>
    </w:p>
    <w:p w14:paraId="0AB09D37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С участием присяжных заседателей чаще всего рассматриваются уголовные дела об убийствах, умышленном причинении тяжкого вреда здоровью, повлекшего смерть, посягательстве на жизнь сотрудников правоохранительных органов, сбыте наркотиков в особом крупном размере.</w:t>
      </w:r>
    </w:p>
    <w:p w14:paraId="348BF4C3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В настоящее время одной из проблем остается нежелание граждан, получивших приглашение из районного, городского или областного суда, исполнять обязанность присяжного заседателя, что ведет к невозможности своевременного формирования коллегии присяжных заседателей и затрудняет осуществление судопроизводства в разумные сроки.</w:t>
      </w:r>
    </w:p>
    <w:p w14:paraId="7839B600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Многие граждане, получив такое приглашение, отказываются идти в суд по разным причинам, в основном из-за занятости на работе либо опасаясь, что не смогут участвовать в отправлении правосудия ввиду отсутствия юридического образования.</w:t>
      </w:r>
    </w:p>
    <w:p w14:paraId="5908240C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Вместе с тем в законе не установлены требования к уровню образования присяжного заседателя. Для этого не нужно юридическое или иное высшее образование либо значительный трудовой стаж. Присяжный заседатель решает вопрос о виновности подсудимого по своему внутреннему убеждению и совести, руководствуясь здравым смыслом и жизненным опытом.</w:t>
      </w:r>
    </w:p>
    <w:p w14:paraId="285BB88D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Присяжными заседателями могут быть граждане Российской Федерации в возрасте от 25 до 65 лет, за исключением лиц, имеющих непогашенную или неснятую судимость, признанных недееспособными или ограниченных в дееспособности, состоящих на учете в наркологическом или психоневрологическом диспансере.</w:t>
      </w:r>
    </w:p>
    <w:p w14:paraId="61C3CB0B" w14:textId="56A97778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 xml:space="preserve">К участию в рассмотрении судом конкретного уголовного дела не допускаются </w:t>
      </w:r>
      <w:r w:rsidRPr="000C74A4">
        <w:rPr>
          <w:rFonts w:eastAsia="Times New Roman" w:cs="Times New Roman"/>
          <w:szCs w:val="28"/>
          <w:lang w:eastAsia="ru-RU"/>
        </w:rPr>
        <w:t>следующие</w:t>
      </w:r>
      <w:r w:rsidRPr="00A464D6">
        <w:rPr>
          <w:rFonts w:eastAsia="Times New Roman" w:cs="Times New Roman"/>
          <w:szCs w:val="28"/>
          <w:lang w:eastAsia="ru-RU"/>
        </w:rPr>
        <w:t xml:space="preserve"> лица:</w:t>
      </w:r>
    </w:p>
    <w:p w14:paraId="2F514C53" w14:textId="77777777" w:rsidR="00A464D6" w:rsidRPr="00A464D6" w:rsidRDefault="00A464D6" w:rsidP="00A464D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– подозреваемые или обвиняемые в совершении преступлений,</w:t>
      </w:r>
    </w:p>
    <w:p w14:paraId="5CE9D222" w14:textId="77777777" w:rsidR="00A464D6" w:rsidRPr="00A464D6" w:rsidRDefault="00A464D6" w:rsidP="00A464D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– не владеющие русским языком,</w:t>
      </w:r>
    </w:p>
    <w:p w14:paraId="112F5538" w14:textId="77777777" w:rsidR="00A464D6" w:rsidRPr="00A464D6" w:rsidRDefault="00A464D6" w:rsidP="00A464D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lastRenderedPageBreak/>
        <w:t>– имеющие физические или психические недостатки, препятствующие полноценному участию в рассмотрении судом уголовного дела,</w:t>
      </w:r>
    </w:p>
    <w:p w14:paraId="5FE50A47" w14:textId="77777777" w:rsidR="00A464D6" w:rsidRPr="00A464D6" w:rsidRDefault="00A464D6" w:rsidP="00A464D6">
      <w:pPr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– занимающие специфические должности (священнослужители, военнослужащие, судьи, прокуроры, следователи, дознаватели, адвокаты, нотариусы, частные детективы, сотрудники органов внутренних дел, федеральной таможенной службы, органов и учреждений уголовно-исполнительной системы, а также лица, занимающие государственные или выборные должности в органах местного самоуправления).</w:t>
      </w:r>
    </w:p>
    <w:p w14:paraId="70C823D3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Присяжный заседатель свой правовой статус приобретает с момента принятия присяги в судебном разбирательстве. Если нужно подтвердить этот статус, судья выдаст присяжному соответствующую справку.</w:t>
      </w:r>
    </w:p>
    <w:p w14:paraId="49135448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должности, а также гарантий и компенсаций, предусмотренных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 Кроме того, период участия лица в рассмотрении уголовного дела учитывается при исчислении всех видов трудового стажа.</w:t>
      </w:r>
    </w:p>
    <w:p w14:paraId="0595271A" w14:textId="77777777" w:rsidR="00A464D6" w:rsidRPr="000C74A4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Труд присяжного оплачивается за счет федерального бюджета. Его компенсационное вознаграждение составляет половину должностного оклада судьи, рассматривающего уголовное дело, пропорционально числу дней участия в осуществлении правосудия, но не менее среднего заработка присяжного заседателя по месту его основной работы за такой период. Также присяжному заседателю возмещаются судом командировочные и транспортные расходы на проезд к месту нахождения суда и обратно.</w:t>
      </w:r>
    </w:p>
    <w:p w14:paraId="6D9F8751" w14:textId="25C7B832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C74A4">
        <w:rPr>
          <w:rFonts w:cs="Times New Roman"/>
          <w:szCs w:val="28"/>
          <w:shd w:val="clear" w:color="auto" w:fill="FFFFFF"/>
        </w:rPr>
        <w:t>На присяжного заседателя в период осуществления им правосудия распространяются гарантии независимости и неприкосновенности судей, установленные</w:t>
      </w:r>
      <w:r w:rsidRPr="000C74A4">
        <w:rPr>
          <w:rFonts w:cs="Times New Roman"/>
          <w:szCs w:val="28"/>
          <w:shd w:val="clear" w:color="auto" w:fill="FFFFFF"/>
        </w:rPr>
        <w:t xml:space="preserve"> Конституцией Российской Федерации, </w:t>
      </w:r>
      <w:r w:rsidR="000C74A4" w:rsidRPr="000C74A4">
        <w:rPr>
          <w:rFonts w:cs="Times New Roman"/>
          <w:szCs w:val="28"/>
          <w:shd w:val="clear" w:color="auto" w:fill="FFFFFF"/>
        </w:rPr>
        <w:t>Федеральным законодательством РФ.</w:t>
      </w:r>
    </w:p>
    <w:p w14:paraId="4609B4DC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Задача присяжного заседателя – не давать юридическую оценку обстоятельствам дела, а выслушать стороны и вынести вердикт, ответив на три вопроса:</w:t>
      </w:r>
    </w:p>
    <w:p w14:paraId="7D6C4066" w14:textId="77777777" w:rsidR="00A464D6" w:rsidRPr="00A464D6" w:rsidRDefault="00A464D6" w:rsidP="00A464D6">
      <w:pPr>
        <w:numPr>
          <w:ilvl w:val="0"/>
          <w:numId w:val="1"/>
        </w:numPr>
        <w:spacing w:before="100" w:beforeAutospacing="1" w:after="100" w:afterAutospacing="1"/>
        <w:ind w:left="108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Доказано ли, что имело место деяние, в совершении которого обвиняется подсудимый?</w:t>
      </w:r>
    </w:p>
    <w:p w14:paraId="3CEF7926" w14:textId="77777777" w:rsidR="00A464D6" w:rsidRPr="00A464D6" w:rsidRDefault="00A464D6" w:rsidP="00A464D6">
      <w:pPr>
        <w:numPr>
          <w:ilvl w:val="0"/>
          <w:numId w:val="1"/>
        </w:numPr>
        <w:spacing w:before="100" w:beforeAutospacing="1" w:after="100" w:afterAutospacing="1"/>
        <w:ind w:left="108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Доказано ли, что деяние совершил подсудимый?</w:t>
      </w:r>
    </w:p>
    <w:p w14:paraId="4A077674" w14:textId="77777777" w:rsidR="00A464D6" w:rsidRPr="00A464D6" w:rsidRDefault="00A464D6" w:rsidP="00A464D6">
      <w:pPr>
        <w:numPr>
          <w:ilvl w:val="0"/>
          <w:numId w:val="1"/>
        </w:numPr>
        <w:spacing w:before="100" w:beforeAutospacing="1" w:after="100" w:afterAutospacing="1"/>
        <w:ind w:left="1080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Виновен ли подсудимый в совершении этого преступления?</w:t>
      </w:r>
    </w:p>
    <w:p w14:paraId="1B581D34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 xml:space="preserve">Присяжные могут участвовать в исследовании обстоятельств уголовного дела, в осмотре вещественных доказательств и документов, </w:t>
      </w:r>
      <w:r w:rsidRPr="00A464D6">
        <w:rPr>
          <w:rFonts w:eastAsia="Times New Roman" w:cs="Times New Roman"/>
          <w:szCs w:val="28"/>
          <w:lang w:eastAsia="ru-RU"/>
        </w:rPr>
        <w:lastRenderedPageBreak/>
        <w:t>задавать через председательствующего судью вопросы допрашиваемым лицам, а также при необходимости просить судью разъяснить нормы закона, относящиеся к уголовному делу, содержание оглашенных в суде документов и другие неясные для них вопросы и понятия.</w:t>
      </w:r>
    </w:p>
    <w:p w14:paraId="1E651E4C" w14:textId="77777777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Присяжные заседатели не вправе до удаления в совещательную комнату для вынесения вердикта выражать свое мнение по уголовному делу и обсуждать его с другими присяжными заседателями, судом, сторонами, иными лицами, собирать сведения по уголовному делу вне судебного заседания.</w:t>
      </w:r>
    </w:p>
    <w:p w14:paraId="6EE44E38" w14:textId="05E5802B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Участие в осуществлении правосудия в качестве присяжных заседателей является гражданским долгом. Попытка уклониться от его исполнения может повлечь нарушение прав как подсудимых, так и потерпевших по делу, а также не способствует интересам общества и государства.</w:t>
      </w:r>
      <w:r w:rsidRPr="000C74A4">
        <w:rPr>
          <w:rFonts w:eastAsia="Times New Roman" w:cs="Times New Roman"/>
          <w:szCs w:val="28"/>
          <w:lang w:eastAsia="ru-RU"/>
        </w:rPr>
        <w:t xml:space="preserve"> Г</w:t>
      </w:r>
      <w:r w:rsidRPr="00A464D6">
        <w:rPr>
          <w:rFonts w:eastAsia="Times New Roman" w:cs="Times New Roman"/>
          <w:szCs w:val="28"/>
          <w:lang w:eastAsia="ru-RU"/>
        </w:rPr>
        <w:t>раждане должны осознавать, что неявка кандидата в присяжные заседатели приводит к негативным последствиям, в виде срыва судебного процесса, отложения рассмотрения дела на длительный срок, что в свою очередь влечет длительное содержание подсудимого под стражей до вынесения приговора.</w:t>
      </w:r>
    </w:p>
    <w:p w14:paraId="4799AE7C" w14:textId="0FBFE2CE" w:rsidR="00A464D6" w:rsidRPr="00A464D6" w:rsidRDefault="00A464D6" w:rsidP="00A464D6">
      <w:pPr>
        <w:spacing w:after="24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64D6">
        <w:rPr>
          <w:rFonts w:eastAsia="Times New Roman" w:cs="Times New Roman"/>
          <w:szCs w:val="28"/>
          <w:lang w:eastAsia="ru-RU"/>
        </w:rPr>
        <w:t>Поэтому если Вам придет приглашение в суд для исполнения обязанностей кандидата в присяжные заседатели, рекомендуем его не игнорировать, а явиться в суд и принять участие в отправлении правосудия</w:t>
      </w:r>
      <w:r w:rsidRPr="000C74A4">
        <w:rPr>
          <w:rFonts w:eastAsia="Times New Roman" w:cs="Times New Roman"/>
          <w:szCs w:val="28"/>
          <w:lang w:eastAsia="ru-RU"/>
        </w:rPr>
        <w:t>.</w:t>
      </w:r>
      <w:r w:rsidRPr="00A464D6">
        <w:rPr>
          <w:rFonts w:eastAsia="Times New Roman" w:cs="Times New Roman"/>
          <w:szCs w:val="28"/>
          <w:lang w:eastAsia="ru-RU"/>
        </w:rPr>
        <w:t xml:space="preserve"> </w:t>
      </w:r>
      <w:r w:rsidRPr="000C74A4">
        <w:rPr>
          <w:rFonts w:eastAsia="Times New Roman" w:cs="Times New Roman"/>
          <w:szCs w:val="28"/>
          <w:lang w:eastAsia="ru-RU"/>
        </w:rPr>
        <w:t>Я</w:t>
      </w:r>
      <w:r w:rsidRPr="00A464D6">
        <w:rPr>
          <w:rFonts w:eastAsia="Times New Roman" w:cs="Times New Roman"/>
          <w:szCs w:val="28"/>
          <w:lang w:eastAsia="ru-RU"/>
        </w:rPr>
        <w:t>витесь в суд и в соответствии со своими убеждениями и совестью вынесете справедливый вердикт как подобает свободному гражданину и справедливому человеку.</w:t>
      </w:r>
    </w:p>
    <w:p w14:paraId="44E80450" w14:textId="77777777" w:rsidR="00F12C76" w:rsidRPr="000C74A4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C74A4" w:rsidSect="00FA03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C22"/>
    <w:multiLevelType w:val="multilevel"/>
    <w:tmpl w:val="80A6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64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B6"/>
    <w:rsid w:val="000C74A4"/>
    <w:rsid w:val="002124D7"/>
    <w:rsid w:val="006C0B77"/>
    <w:rsid w:val="008242FF"/>
    <w:rsid w:val="00870751"/>
    <w:rsid w:val="00922C48"/>
    <w:rsid w:val="00A464D6"/>
    <w:rsid w:val="00B915B7"/>
    <w:rsid w:val="00EA59DF"/>
    <w:rsid w:val="00EE4070"/>
    <w:rsid w:val="00F12C76"/>
    <w:rsid w:val="00F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08B5"/>
  <w15:chartTrackingRefBased/>
  <w15:docId w15:val="{426B51A8-8975-4D43-B3B2-A6FD0044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4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2024-02-12T08:33:00Z</dcterms:created>
  <dcterms:modified xsi:type="dcterms:W3CDTF">2024-02-12T08:33:00Z</dcterms:modified>
</cp:coreProperties>
</file>