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13FFF" w14:textId="2E4BABBC" w:rsidR="00F12C76" w:rsidRDefault="006A36B3" w:rsidP="006C0B77">
      <w:pPr>
        <w:spacing w:after="0"/>
        <w:ind w:firstLine="709"/>
        <w:jc w:val="both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  <w:t>Каков порядок трудоустройства бывших государственных и муниципальных служащих?</w:t>
      </w:r>
    </w:p>
    <w:p w14:paraId="5C3A5B7E" w14:textId="77777777" w:rsidR="006A36B3" w:rsidRDefault="006A36B3" w:rsidP="006A36B3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Особенности трудоустройства бывших государственных и муниципальных служащих определены в статье 64.1 Трудового кодекса РФ (далее – ТК РФ), а также в статье 12 Федерального закона от 25.12.2008 № 273-ФЗ «О противодействии коррупции».</w:t>
      </w:r>
    </w:p>
    <w:p w14:paraId="45D4DE18" w14:textId="77777777" w:rsidR="006A36B3" w:rsidRDefault="006A36B3" w:rsidP="006A36B3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Данные правовые нормы установлены в целях противодействия коррупции, исключения возможности взаимодействия бывшего государственного (муниципального) служащего с тем органом, в котором он ранее находился на службе. Согласно статье 64.1 ТК РФ граждане, замещавшие должности государственной или муниципальной службы, перечень которых устанавливается нормативными правовыми актами РФ, в течение двух лет после увольнения с государственной или муниципальной службы имеют право замещать должности в организациях, если отдельные функции государственного (муниципального) управления данными организациями входили в должностные (служебные) обязанности государственного или муниципального служащего, только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интересов.</w:t>
      </w:r>
    </w:p>
    <w:p w14:paraId="12591916" w14:textId="77777777" w:rsidR="006A36B3" w:rsidRDefault="006A36B3" w:rsidP="006A36B3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Порядок формирования данных комиссий и ведения ими деятельности определяется Положением, утвержденным Указом Президента РФ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интересов». В целях получения указанного согласия гражданин в письменной форме обращается в подразделение кадровой службы государственного органа по профилактике коррупционных и иных правонарушений либо к должностному лицу кадровой службы государственного органа, ответственному за работу по профилактике коррупционных и иных правонарушений. Обращение в комиссию в целях получения согласия на трудоустройство является обязанностью гражданина - бывшего государственного служащего.</w:t>
      </w:r>
    </w:p>
    <w:p w14:paraId="7F2416B6" w14:textId="77777777" w:rsidR="006A36B3" w:rsidRDefault="006A36B3" w:rsidP="006A36B3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Несоблюдение данного требования влечет прекращение трудового или гражданско-правового договора на выполнение работ, оказание услуг, заключенного с ним. Данная норма относится лишь к тем организациям, в отношении которых ранее государственный (муниципальный) служащий осуществлял управленческие функции. Под функциями государственного, муниципального (административного) управления организацией понимаются полномочия государственного или муниципального служащего принимать обязательные для исполнения решения по кадровым, организационно-техническим, финансовым, материально-техническим или иным вопросам в отношении данной организации, в том числе решения, связанные с выдачей разрешений (лицензий) на осуществление определенного вида деятельности и (или) отдельных действий данной организацией, либо готовить проекты таких решений.</w:t>
      </w:r>
    </w:p>
    <w:p w14:paraId="26884D63" w14:textId="77777777" w:rsidR="006A36B3" w:rsidRDefault="006A36B3" w:rsidP="006A36B3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В соответствии со статьей 64.1 ТК РФ граждане, замещавшие должности государственной или муниципальной службы, в течение двух лет после </w:t>
      </w:r>
      <w:r>
        <w:rPr>
          <w:rFonts w:ascii="Roboto" w:hAnsi="Roboto"/>
          <w:color w:val="333333"/>
        </w:rPr>
        <w:lastRenderedPageBreak/>
        <w:t>увольнения с государственной или муниципальной службы обязаны при заключении трудовых договоров сообщать работодателю сведения о последнем месте службы. Работодатель при заключении трудовых договоров с гражданами, замещавшими должности государственной или муниципальной службы, перечень которых устанавливается Указом Президента РФ от 18.05.2009 № 557 «Об утверждении перечня должностей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 об имуществе и обязательствах имущественного характера своих супруги (супруга) и несовершеннолетних детей», в течение двух лет после их увольнения с государственной или муниципальной службы обязан в 10-дневный срок сообщать о заключении таких договоров представителю нанимателя (работодателю) государственного или муниципального служащего по последнему месту его службы.</w:t>
      </w:r>
    </w:p>
    <w:p w14:paraId="560D9FD0" w14:textId="77777777" w:rsidR="006A36B3" w:rsidRDefault="006A36B3" w:rsidP="006A36B3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Несоблюдение этих требований влечет для работодателя привлечение к административной ответственности по статье 19.29 КоАП РФ.</w:t>
      </w:r>
    </w:p>
    <w:p w14:paraId="288F55C3" w14:textId="77777777" w:rsidR="006A36B3" w:rsidRDefault="006A36B3" w:rsidP="006C0B77">
      <w:pPr>
        <w:spacing w:after="0"/>
        <w:ind w:firstLine="709"/>
        <w:jc w:val="both"/>
      </w:pPr>
    </w:p>
    <w:sectPr w:rsidR="006A36B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A4B"/>
    <w:rsid w:val="002124D7"/>
    <w:rsid w:val="006A36B3"/>
    <w:rsid w:val="006C0B77"/>
    <w:rsid w:val="008242FF"/>
    <w:rsid w:val="00870751"/>
    <w:rsid w:val="00905A4B"/>
    <w:rsid w:val="00922C48"/>
    <w:rsid w:val="00AE7A0A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80764"/>
  <w15:chartTrackingRefBased/>
  <w15:docId w15:val="{4BBAB556-512B-4D68-8EA6-ACEB04739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36B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5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3392</Characters>
  <Application>Microsoft Office Word</Application>
  <DocSecurity>0</DocSecurity>
  <Lines>28</Lines>
  <Paragraphs>7</Paragraphs>
  <ScaleCrop>false</ScaleCrop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2024-06-26T18:58:00Z</dcterms:created>
  <dcterms:modified xsi:type="dcterms:W3CDTF">2024-06-26T18:58:00Z</dcterms:modified>
</cp:coreProperties>
</file>