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97AA9" w14:textId="12D24BEB" w:rsidR="008E3695" w:rsidRPr="008E3695" w:rsidRDefault="008E3695" w:rsidP="008E3695">
      <w:pPr>
        <w:spacing w:after="0"/>
        <w:ind w:firstLine="709"/>
        <w:jc w:val="both"/>
      </w:pPr>
      <w:r w:rsidRPr="008E3695">
        <w:rPr>
          <w:b/>
          <w:bCs/>
        </w:rPr>
        <w:t>Ответственность за несоблюдение ограничений лицами, состоящими под административным надзором</w:t>
      </w:r>
    </w:p>
    <w:p w14:paraId="2583507B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Административный надзор - осуществляемое органами внутренних дел наблюдение за соблюдением лицом, освобожденным из мест лишения свободы, установленных судом временных ограничений его прав и свобод, а также за выполнением им обязанностей, предусмотренных Федеральным законом от 06.04.2011 № 64-ФЗ «Об административном надзоре за лицами, освобожденными из мест лишения свободы».</w:t>
      </w:r>
    </w:p>
    <w:p w14:paraId="39B3432B" w14:textId="77777777" w:rsidR="008E3695" w:rsidRPr="008E3695" w:rsidRDefault="008E3695" w:rsidP="008E3695">
      <w:pPr>
        <w:spacing w:after="0"/>
        <w:ind w:firstLine="709"/>
        <w:jc w:val="both"/>
      </w:pPr>
      <w:proofErr w:type="gramStart"/>
      <w:r w:rsidRPr="008E3695">
        <w:t>Согласно указанному закону</w:t>
      </w:r>
      <w:proofErr w:type="gramEnd"/>
      <w:r w:rsidRPr="008E3695">
        <w:t xml:space="preserve"> поднадзорное лицо обязано прибыть в определенный администрацией исправительного учреждения срок к избранному им месту жительства или пребывания после освобождения из мест лишения свободы, явиться для постановки на учет в орган внутренних дел в течение трех рабочих дней, а в дальнейшем своевременно уведомлять о переменах (в том числе временных) места жительства либо пребывания, а также работы.</w:t>
      </w:r>
    </w:p>
    <w:p w14:paraId="2D24A336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Кроме того, суд может установить в отношении таких лиц следующие ограничения:</w:t>
      </w:r>
    </w:p>
    <w:p w14:paraId="7196193E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- запрещение пребывания в определенных местах и участия в мероприятиях;</w:t>
      </w:r>
    </w:p>
    <w:p w14:paraId="26535C6E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- запрещение пребывания места жительства либо пребывания в определенное время суток;</w:t>
      </w:r>
    </w:p>
    <w:p w14:paraId="670DBA01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- запрещение выезда за установленные судом пределы территории;</w:t>
      </w:r>
    </w:p>
    <w:p w14:paraId="14A5B499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- обязательная явка от одного до четырех раз в месяц в орган внутренних дел по месту жительства, пребывания или фактического нахождения для регистрации.</w:t>
      </w:r>
    </w:p>
    <w:p w14:paraId="340E0B34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В случае невыполнения обязанностей, предусмотренных указанным федеральным законом, несоблюдения установленных судом ограничений лицо подлежит привлечению к административной ответственности по</w:t>
      </w:r>
      <w:r w:rsidRPr="008E3695">
        <w:br/>
        <w:t>ст. 19.24 КоАП РФ, которой предусмотрено наказание в виде штрафа от 500 до 1500 рублей либо административного ареста до пятнадцати суток.</w:t>
      </w:r>
    </w:p>
    <w:p w14:paraId="19D09785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За повторное несоблюдение установленных судом ограничений предусмотрено наказание в виде обязательных работ на срок до сорока часов либо административного ареста до пятнадцати суток или наложения штрафа от 2000 до 2500 рублей.</w:t>
      </w:r>
    </w:p>
    <w:p w14:paraId="725183AF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>Если же лицо в целях уклонения от установленного в отношении него административного надзора при освобождении из мест лишения свободы не прибыло без уважительных причин к избранному им месту жительства или пребывания в определенный администрацией исправительного учреждения срок либо самовольно оставило место жительства, пребывания или фактического нахождения, то в данном случае наступает уголовная ответственность по ч. 1 ст. 314.1 Уголовного кодекса РФ, которой предусмотрено назначение наказания до одного года лишения свободы.</w:t>
      </w:r>
    </w:p>
    <w:p w14:paraId="3C35BD85" w14:textId="77777777" w:rsidR="008E3695" w:rsidRPr="008E3695" w:rsidRDefault="008E3695" w:rsidP="008E3695">
      <w:pPr>
        <w:spacing w:after="0"/>
        <w:ind w:firstLine="709"/>
        <w:jc w:val="both"/>
      </w:pPr>
      <w:r w:rsidRPr="008E3695">
        <w:t xml:space="preserve">При неоднократном несоблюдении гражданами административных ограничений, установленных судом, в случае совершения еще и административного правонарушения против порядка управления, либо </w:t>
      </w:r>
      <w:r w:rsidRPr="008E3695">
        <w:lastRenderedPageBreak/>
        <w:t>посягающего на общественный порядок и общественную безопасность, на здоровье, санитарно-эпидемиологическое благополучие населения и общественную нравственность, либо предусмотренного ч. 7 ст. 11.5, либо статьями 11.9, 12.8, 12.26 КоАП РФ назначается наказание по ч. 2 ст. 314.1 Уголовного кодекса РФ, за которое также предусмотрено наказание виде лишения свободы до одного года.</w:t>
      </w:r>
    </w:p>
    <w:p w14:paraId="0A71954E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47"/>
    <w:rsid w:val="002124D7"/>
    <w:rsid w:val="00697D1C"/>
    <w:rsid w:val="006C0B77"/>
    <w:rsid w:val="00794B47"/>
    <w:rsid w:val="008242FF"/>
    <w:rsid w:val="00870751"/>
    <w:rsid w:val="008E3695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56C9"/>
  <w15:chartTrackingRefBased/>
  <w15:docId w15:val="{251B9024-AF2E-42A9-AB90-EFB1ADED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07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679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93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55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5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188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089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3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2024-08-26T10:36:00Z</dcterms:created>
  <dcterms:modified xsi:type="dcterms:W3CDTF">2024-08-26T10:37:00Z</dcterms:modified>
</cp:coreProperties>
</file>