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EC447" w14:textId="2E096C5A" w:rsidR="00F12C76" w:rsidRDefault="00997B0B" w:rsidP="006C0B77">
      <w:pPr>
        <w:spacing w:after="0"/>
        <w:ind w:firstLine="709"/>
        <w:jc w:val="both"/>
        <w:rPr>
          <w:b/>
          <w:bCs/>
        </w:rPr>
      </w:pPr>
      <w:r w:rsidRPr="00997B0B">
        <w:rPr>
          <w:b/>
          <w:bCs/>
        </w:rPr>
        <w:t>Алкоголь для несовершеннолетних под запретом государства</w:t>
      </w:r>
    </w:p>
    <w:p w14:paraId="61C39F96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Зачастую несовершеннолетними совершаются преступления в состоянии алкогольного опьянения. При этом взрослые порой сами покупают несовершеннолетним алкоголь (под так называемым «присмотром родителей»), то есть фактически взрослые вовлекают детей в распитие спиртных напитков.</w:t>
      </w:r>
    </w:p>
    <w:p w14:paraId="28CE1576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(далее- Закон) предусматривает запрет на потребление (распитие) алкогольной продукции лицами, не достигшими возраста 18 лет, а КоАП РФ предусмотрена ответственность за нарушение данного запрета.</w:t>
      </w:r>
    </w:p>
    <w:p w14:paraId="051A0CCA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В частности, ст. 20.22 КоАП РФ предусматривает ответственность за нахождение в состоянии опьянения несовершеннолетних в возрасте до 16 лет, а также распитие несовершеннолетним алкогольной и спиртосодержащей продукции. Совершение данного правонарушения в возрасте до 16 лет влечет наложение административного штрафа на его родителей или законных представителей в размере от 1500 до 2 000 рублей.</w:t>
      </w:r>
    </w:p>
    <w:p w14:paraId="53694858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В силу ст. 6.10 КоАП РФ вовлечение несовершеннолетнего в употребление алкогольной и спиртосодержащей продукции, новых потенциально опасных психоактивных веществ или одурманивающих веществ, влечет наложение административного штрафа в размере от одной тысячи пятисот до трех тысяч рублей. За те же действия, совершенные родителями или иными законными представителями несовершеннолетних, а также лицами, на которых возложены обязанности по обучению и воспитанию несовершеннолетних, предусмотрен административный штраф в размере от четырех до пяти тысяч рублей.</w:t>
      </w:r>
    </w:p>
    <w:p w14:paraId="09094332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Также Закон предусматривает запрет на розничную продажу алкогольной продукции несовершеннолетним.</w:t>
      </w:r>
    </w:p>
    <w:p w14:paraId="436385DE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За нарушение такого запрета ч.2.1 ст. 14.16 КоАП РФ предусмотрена административная ответственность в виде административного штрафа на граждан в размере от тридцати тысяч до пятидесяти тысяч рублей; на должностных лиц - от ста тысяч до двухсот тысяч рублей; на юридических лиц - от трехсот тысяч до пятисот тысяч рублей.</w:t>
      </w:r>
    </w:p>
    <w:p w14:paraId="5C137209" w14:textId="77777777" w:rsidR="00997B0B" w:rsidRPr="00997B0B" w:rsidRDefault="00997B0B" w:rsidP="00997B0B">
      <w:pPr>
        <w:spacing w:after="0"/>
        <w:ind w:firstLine="709"/>
        <w:jc w:val="both"/>
      </w:pPr>
      <w:r w:rsidRPr="00997B0B">
        <w:t>В случае если это деяние совершено неоднократно, то ст. 151.1 УК РФ предусматривает уголовную ответственность, которая 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14:paraId="0BEF4355" w14:textId="77777777" w:rsidR="00997B0B" w:rsidRDefault="00997B0B" w:rsidP="006C0B77">
      <w:pPr>
        <w:spacing w:after="0"/>
        <w:ind w:firstLine="709"/>
        <w:jc w:val="both"/>
      </w:pPr>
    </w:p>
    <w:sectPr w:rsidR="00997B0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F4"/>
    <w:rsid w:val="002124D7"/>
    <w:rsid w:val="00697D1C"/>
    <w:rsid w:val="006C0B77"/>
    <w:rsid w:val="007B0EF4"/>
    <w:rsid w:val="008242FF"/>
    <w:rsid w:val="00870751"/>
    <w:rsid w:val="00922C48"/>
    <w:rsid w:val="00997B0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5BD5"/>
  <w15:chartTrackingRefBased/>
  <w15:docId w15:val="{98C1A687-98FF-4DB2-8D41-1FDDF6B2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2024-08-26T08:22:00Z</dcterms:created>
  <dcterms:modified xsi:type="dcterms:W3CDTF">2024-08-26T08:23:00Z</dcterms:modified>
</cp:coreProperties>
</file>