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49BD" w14:textId="0FAD479F" w:rsidR="00F12C76" w:rsidRPr="00A50847" w:rsidRDefault="001F1B8D" w:rsidP="006C0B77">
      <w:pPr>
        <w:spacing w:after="0"/>
        <w:ind w:firstLine="709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A50847">
        <w:rPr>
          <w:rFonts w:cs="Times New Roman"/>
          <w:b/>
          <w:bCs/>
          <w:color w:val="333333"/>
          <w:szCs w:val="28"/>
          <w:shd w:val="clear" w:color="auto" w:fill="FFFFFF"/>
        </w:rPr>
        <w:t>Право на выбор медицинской организации</w:t>
      </w:r>
    </w:p>
    <w:p w14:paraId="58110152" w14:textId="77777777" w:rsidR="001F1B8D" w:rsidRPr="00A50847" w:rsidRDefault="001F1B8D" w:rsidP="001F1B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50847">
        <w:rPr>
          <w:color w:val="333333"/>
          <w:sz w:val="28"/>
          <w:szCs w:val="28"/>
        </w:rPr>
        <w:t>Лица, застрахованные в рамках обязательного медицинского страхования (далее - ОМС), имеют право на бесплатное оказание им медицинской помощи поликлиниками, осуществляющими деятельность в сфере ОМС.</w:t>
      </w:r>
    </w:p>
    <w:p w14:paraId="1F6C941D" w14:textId="77777777" w:rsidR="001F1B8D" w:rsidRPr="00A50847" w:rsidRDefault="001F1B8D" w:rsidP="001F1B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50847">
        <w:rPr>
          <w:color w:val="333333"/>
          <w:sz w:val="28"/>
          <w:szCs w:val="28"/>
        </w:rPr>
        <w:t>При оказании бесплатной медицинской помощи застрахованное лицо имеет право на выбор медицинской организации из числа участвующих в реализации программ ОМС.</w:t>
      </w:r>
    </w:p>
    <w:p w14:paraId="237AD08A" w14:textId="77777777" w:rsidR="001F1B8D" w:rsidRPr="00A50847" w:rsidRDefault="001F1B8D" w:rsidP="001F1B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50847">
        <w:rPr>
          <w:color w:val="333333"/>
          <w:sz w:val="28"/>
          <w:szCs w:val="28"/>
        </w:rPr>
        <w:t>В соответствии со статьей 21 Федерального закона от 21.11.2011 № 323-ФЗ «Об основах охраны здоровья граждан в Российской Федерации» медицинскую организацию можно выбрать, в том числе по территориально-участковому принципу, не чаще одного раза в год, за исключением случаев изменения места жительства или места пребывания.</w:t>
      </w:r>
    </w:p>
    <w:p w14:paraId="399EF3DB" w14:textId="77777777" w:rsidR="001F1B8D" w:rsidRPr="00A50847" w:rsidRDefault="001F1B8D" w:rsidP="001F1B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50847">
        <w:rPr>
          <w:color w:val="333333"/>
          <w:sz w:val="28"/>
          <w:szCs w:val="28"/>
        </w:rPr>
        <w:t>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21FDFB77" w14:textId="77777777" w:rsidR="001F1B8D" w:rsidRPr="00A50847" w:rsidRDefault="001F1B8D" w:rsidP="001F1B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50847">
        <w:rPr>
          <w:color w:val="333333"/>
          <w:sz w:val="28"/>
          <w:szCs w:val="28"/>
        </w:rPr>
        <w:t>Выбор медицинской организации при оказании специализированной медицинской помощи в плановой форме осуществляется по направлению лечащего врача.</w:t>
      </w:r>
    </w:p>
    <w:p w14:paraId="27A4D514" w14:textId="77777777" w:rsidR="001F1B8D" w:rsidRPr="00A50847" w:rsidRDefault="001F1B8D" w:rsidP="001F1B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50847">
        <w:rPr>
          <w:color w:val="333333"/>
          <w:sz w:val="28"/>
          <w:szCs w:val="28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798F39BA" w14:textId="77777777" w:rsidR="001F1B8D" w:rsidRPr="00A50847" w:rsidRDefault="001F1B8D" w:rsidP="001F1B8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A50847">
        <w:rPr>
          <w:color w:val="333333"/>
          <w:sz w:val="28"/>
          <w:szCs w:val="28"/>
        </w:rPr>
        <w:t>Сведения о выбранной медицинской организации можно получить через Единый портал государственных услуг.</w:t>
      </w:r>
    </w:p>
    <w:p w14:paraId="61C5415C" w14:textId="77777777" w:rsidR="001F1B8D" w:rsidRPr="00A50847" w:rsidRDefault="001F1B8D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1F1B8D" w:rsidRPr="00A508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4C"/>
    <w:rsid w:val="000F234C"/>
    <w:rsid w:val="001F1B8D"/>
    <w:rsid w:val="002124D7"/>
    <w:rsid w:val="006C0B77"/>
    <w:rsid w:val="008242FF"/>
    <w:rsid w:val="00870751"/>
    <w:rsid w:val="00922C48"/>
    <w:rsid w:val="00A5084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53E4"/>
  <w15:chartTrackingRefBased/>
  <w15:docId w15:val="{E2E76ADD-37E0-4C30-A570-469ED7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B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2023-12-26T18:30:00Z</dcterms:created>
  <dcterms:modified xsi:type="dcterms:W3CDTF">2023-12-26T18:31:00Z</dcterms:modified>
</cp:coreProperties>
</file>