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56F9" w14:textId="3E586D1A" w:rsidR="00F12C76" w:rsidRPr="00DB2D8D" w:rsidRDefault="00DB2D8D" w:rsidP="00DB2D8D">
      <w:pPr>
        <w:spacing w:after="0"/>
        <w:ind w:firstLine="709"/>
        <w:jc w:val="both"/>
        <w:rPr>
          <w:rFonts w:cs="Times New Roman"/>
          <w:b/>
          <w:bCs/>
          <w:color w:val="333333"/>
          <w:szCs w:val="28"/>
          <w:shd w:val="clear" w:color="auto" w:fill="FFFFFF"/>
        </w:rPr>
      </w:pPr>
      <w:bookmarkStart w:id="0" w:name="_GoBack"/>
      <w:bookmarkEnd w:id="0"/>
      <w:r w:rsidRPr="00DB2D8D">
        <w:rPr>
          <w:rFonts w:cs="Times New Roman"/>
          <w:b/>
          <w:bCs/>
          <w:color w:val="333333"/>
          <w:szCs w:val="28"/>
          <w:shd w:val="clear" w:color="auto" w:fill="FFFFFF"/>
        </w:rPr>
        <w:t>Обязательные, исправительные и принудительные работы за совершение преступлений</w:t>
      </w:r>
    </w:p>
    <w:p w14:paraId="22CAFBDF" w14:textId="77777777" w:rsidR="00DB2D8D" w:rsidRPr="00DB2D8D" w:rsidRDefault="00DB2D8D" w:rsidP="00DB2D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B2D8D">
        <w:rPr>
          <w:color w:val="333333"/>
          <w:sz w:val="28"/>
          <w:szCs w:val="28"/>
        </w:rPr>
        <w:t>Уголовное наказание в виде исправительных работ стало назначаться в Российской Федерации с 2003 года, обязательных - с 2005 года.</w:t>
      </w:r>
    </w:p>
    <w:p w14:paraId="602D62FE" w14:textId="77777777" w:rsidR="00DB2D8D" w:rsidRPr="00DB2D8D" w:rsidRDefault="00DB2D8D" w:rsidP="00DB2D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B2D8D">
        <w:rPr>
          <w:color w:val="333333"/>
          <w:sz w:val="28"/>
          <w:szCs w:val="28"/>
        </w:rPr>
        <w:t>Принудительные работы были введены Уголовным кодексом Российской Федерации (УК РФ) в 2022 году, применять данный вид наказания суды стали с 2023 года, хотя официально его ввели в действие в 2017 году.</w:t>
      </w:r>
    </w:p>
    <w:p w14:paraId="483B80F7" w14:textId="77777777" w:rsidR="00DB2D8D" w:rsidRPr="00DB2D8D" w:rsidRDefault="00DB2D8D" w:rsidP="00DB2D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B2D8D">
        <w:rPr>
          <w:color w:val="333333"/>
          <w:sz w:val="28"/>
          <w:szCs w:val="28"/>
        </w:rPr>
        <w:t>Преимущества различных видов работ по приговору суда очевидны. Осужденный не изолируется от общества, он трудоустроен, имеет возможность покидать территорию исправительного центра (в случае принудительных работ) в свободное от работы время, выходные и праздничные дни, а также при проведении ежегодного оплачиваемого отпуска. Во время обязательных работ (статья 49 УК РФ) осужденный занимается в свободное от основной работы или учебы время неоплачиваемым общественно-полезным трудом.</w:t>
      </w:r>
    </w:p>
    <w:p w14:paraId="2DCF63A4" w14:textId="77777777" w:rsidR="00DB2D8D" w:rsidRPr="00DB2D8D" w:rsidRDefault="00DB2D8D" w:rsidP="00DB2D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B2D8D">
        <w:rPr>
          <w:color w:val="333333"/>
          <w:sz w:val="28"/>
          <w:szCs w:val="28"/>
        </w:rPr>
        <w:t xml:space="preserve">Вид таких работ и объекты, на которых они отбываются, определяются органами местного самоуправления по согласованию с уголовно-исполнительными инспекциями. Срок назначения – от 60 до 480 часов, отбываются не больше четырёх часов в </w:t>
      </w:r>
      <w:proofErr w:type="spellStart"/>
      <w:proofErr w:type="gramStart"/>
      <w:r w:rsidRPr="00DB2D8D">
        <w:rPr>
          <w:color w:val="333333"/>
          <w:sz w:val="28"/>
          <w:szCs w:val="28"/>
        </w:rPr>
        <w:t>день.Исправительные</w:t>
      </w:r>
      <w:proofErr w:type="spellEnd"/>
      <w:proofErr w:type="gramEnd"/>
      <w:r w:rsidRPr="00DB2D8D">
        <w:rPr>
          <w:color w:val="333333"/>
          <w:sz w:val="28"/>
          <w:szCs w:val="28"/>
        </w:rPr>
        <w:t xml:space="preserve"> работы (статья 50 УК РФ) иногда называют особой формой штрафа. Осужденный продолжает посещать основное место работы, но из его заработной платы удерживается определенная сумма в доход государства (от 5% до 20%). Срок предусмотрен от 2 месяцев в до 2 лет. Если основного места работы у осужденного нет, то он отбывает наказание в местах, определяемых органами местного самоуправления по согласованию с уголовно-исполнительными инспекциями в районе своего места жительства.</w:t>
      </w:r>
    </w:p>
    <w:p w14:paraId="082E513D" w14:textId="77777777" w:rsidR="00DB2D8D" w:rsidRPr="00DB2D8D" w:rsidRDefault="00DB2D8D" w:rsidP="00DB2D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B2D8D">
        <w:rPr>
          <w:color w:val="333333"/>
          <w:sz w:val="28"/>
          <w:szCs w:val="28"/>
        </w:rPr>
        <w:t>Во время исполнения принудительных работ осужденные живут в исправительном центре и получают заработную плату, из которой также от 5% до 20 % уходит в доход государства. Срок исполнения – от 2 месяцев до 5 лет.</w:t>
      </w:r>
    </w:p>
    <w:p w14:paraId="73EF4FA6" w14:textId="77777777" w:rsidR="00DB2D8D" w:rsidRPr="00DB2D8D" w:rsidRDefault="00DB2D8D" w:rsidP="00DB2D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B2D8D">
        <w:rPr>
          <w:color w:val="333333"/>
          <w:sz w:val="28"/>
          <w:szCs w:val="28"/>
        </w:rPr>
        <w:t xml:space="preserve">Обязательные и исправительные работы назначаются за преступления небольшой и средней тяжести, а принудительные работы могут назначаться, в том числе, и за тяжкие преступления, если они совершены впервые, </w:t>
      </w:r>
      <w:proofErr w:type="gramStart"/>
      <w:r w:rsidRPr="00DB2D8D">
        <w:rPr>
          <w:color w:val="333333"/>
          <w:sz w:val="28"/>
          <w:szCs w:val="28"/>
        </w:rPr>
        <w:t>и</w:t>
      </w:r>
      <w:proofErr w:type="gramEnd"/>
      <w:r w:rsidRPr="00DB2D8D">
        <w:rPr>
          <w:color w:val="333333"/>
          <w:sz w:val="28"/>
          <w:szCs w:val="28"/>
        </w:rPr>
        <w:t xml:space="preserve"> если суд посчитает возможным заменить лишение свободы на такую меру наказания.</w:t>
      </w:r>
    </w:p>
    <w:p w14:paraId="3ECF7FE0" w14:textId="77777777" w:rsidR="00DB2D8D" w:rsidRPr="00DB2D8D" w:rsidRDefault="00DB2D8D" w:rsidP="00DB2D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B2D8D">
        <w:rPr>
          <w:color w:val="333333"/>
          <w:sz w:val="28"/>
          <w:szCs w:val="28"/>
        </w:rPr>
        <w:t>Обязательные работы чаще назначаются за побои, кражи, причинение легкого вреда здоровью.</w:t>
      </w:r>
    </w:p>
    <w:p w14:paraId="396995DC" w14:textId="77777777" w:rsidR="00DB2D8D" w:rsidRPr="00DB2D8D" w:rsidRDefault="00DB2D8D" w:rsidP="00DB2D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B2D8D">
        <w:rPr>
          <w:color w:val="333333"/>
          <w:sz w:val="28"/>
          <w:szCs w:val="28"/>
        </w:rPr>
        <w:t>Исправительные работы более чем в половине случаев назначаются за неуплату средств на содержание детей.</w:t>
      </w:r>
    </w:p>
    <w:p w14:paraId="22A6D877" w14:textId="77777777" w:rsidR="00DB2D8D" w:rsidRPr="00DB2D8D" w:rsidRDefault="00DB2D8D" w:rsidP="00DB2D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B2D8D">
        <w:rPr>
          <w:color w:val="333333"/>
          <w:sz w:val="28"/>
          <w:szCs w:val="28"/>
        </w:rPr>
        <w:lastRenderedPageBreak/>
        <w:t>Принудительные работы назначаются за грабежи, за повторное управление транспортным средством в состоянии опьянения.</w:t>
      </w:r>
    </w:p>
    <w:p w14:paraId="75CB01E7" w14:textId="77777777" w:rsidR="00DB2D8D" w:rsidRPr="00DB2D8D" w:rsidRDefault="00DB2D8D" w:rsidP="00DB2D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B2D8D">
        <w:rPr>
          <w:color w:val="333333"/>
          <w:sz w:val="28"/>
          <w:szCs w:val="28"/>
        </w:rPr>
        <w:t>Следует обратить внимание, что принудительные работы применяются как альтернатива лишению свободы. То есть если суд посчитает, что осужденный может исправиться без реального отбывания наказания в местах лишения свободы, он может заменить его срок на принудительные работы.</w:t>
      </w:r>
    </w:p>
    <w:p w14:paraId="4DA3B09F" w14:textId="77777777" w:rsidR="00DB2D8D" w:rsidRPr="00DB2D8D" w:rsidRDefault="00DB2D8D" w:rsidP="00DB2D8D">
      <w:pPr>
        <w:spacing w:after="0"/>
        <w:ind w:firstLine="709"/>
        <w:jc w:val="both"/>
        <w:rPr>
          <w:rFonts w:cs="Times New Roman"/>
          <w:szCs w:val="28"/>
        </w:rPr>
      </w:pPr>
    </w:p>
    <w:sectPr w:rsidR="00DB2D8D" w:rsidRPr="00DB2D8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74"/>
    <w:rsid w:val="002124D7"/>
    <w:rsid w:val="00395E74"/>
    <w:rsid w:val="006C0B77"/>
    <w:rsid w:val="008242FF"/>
    <w:rsid w:val="00870751"/>
    <w:rsid w:val="00922C48"/>
    <w:rsid w:val="00B915B7"/>
    <w:rsid w:val="00DB2D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4999"/>
  <w15:chartTrackingRefBased/>
  <w15:docId w15:val="{BA9D16E6-FD26-4F96-B39C-89463B6D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D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2023-12-26T18:03:00Z</dcterms:created>
  <dcterms:modified xsi:type="dcterms:W3CDTF">2023-12-26T18:04:00Z</dcterms:modified>
</cp:coreProperties>
</file>